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项目需求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tbl>
      <w:tblPr>
        <w:tblStyle w:val="3"/>
        <w:tblW w:w="8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3205"/>
        <w:gridCol w:w="883"/>
        <w:gridCol w:w="834"/>
        <w:gridCol w:w="2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20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983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20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《三级医院评审标准（2020年版）广东省实施细则》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本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500</w:t>
            </w:r>
          </w:p>
        </w:tc>
        <w:tc>
          <w:tcPr>
            <w:tcW w:w="2983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约344p，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尺寸210*285，封面300克双铜纸单面过哑膜，内页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70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g双胶纸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锁线胶装，全书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单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20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《三级医院评审标准（2020年版）广东省实施细则现场检查路径》第二卷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本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500</w:t>
            </w:r>
          </w:p>
        </w:tc>
        <w:tc>
          <w:tcPr>
            <w:tcW w:w="2983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约326P，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尺寸210*285，封面300克双铜纸单面过哑膜，内页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70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g双胶纸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锁线胶装，全书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单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色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20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《三级医院评审标准（2020年版）广东省实施细则参考文件汇编》第三卷上册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本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500</w:t>
            </w:r>
          </w:p>
        </w:tc>
        <w:tc>
          <w:tcPr>
            <w:tcW w:w="2983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约446p，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尺寸210*285，封面300克双铜纸单面过哑膜，内页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70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g双胶纸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锁线胶装，全书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单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20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《三级医院评审标准（2020年版）广东省实施细则参考文件汇编》第三卷下册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本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500</w:t>
            </w:r>
          </w:p>
        </w:tc>
        <w:tc>
          <w:tcPr>
            <w:tcW w:w="2983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约372p，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尺寸210*285，封面300克双铜纸单面过哑膜，内页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70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g双胶纸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锁线胶装，全书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单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色</w:t>
            </w:r>
          </w:p>
        </w:tc>
      </w:tr>
    </w:tbl>
    <w:p>
      <w:pPr>
        <w:ind w:firstLine="240" w:firstLineChars="100"/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以上内容报价应包含设计、排版、印刷及送货费用。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wNzk2ZDBmYmQxZmVhOTFiNDAzMGM3NzRjNjVjZWIifQ=="/>
  </w:docVars>
  <w:rsids>
    <w:rsidRoot w:val="6DA9093C"/>
    <w:rsid w:val="1233121B"/>
    <w:rsid w:val="1E8A7830"/>
    <w:rsid w:val="4C777FD7"/>
    <w:rsid w:val="513A61DA"/>
    <w:rsid w:val="577D54AF"/>
    <w:rsid w:val="687F5D8E"/>
    <w:rsid w:val="6C4B6506"/>
    <w:rsid w:val="6DA9093C"/>
    <w:rsid w:val="7AF4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398</Characters>
  <Lines>0</Lines>
  <Paragraphs>0</Paragraphs>
  <TotalTime>0</TotalTime>
  <ScaleCrop>false</ScaleCrop>
  <LinksUpToDate>false</LinksUpToDate>
  <CharactersWithSpaces>398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2022-07-08T07:52:00Z</dcterms:created>
  <dc:creator>雅</dc:creator>
  <cp:lastModifiedBy>雅</cp:lastModifiedBy>
  <dcterms:modified xsi:type="dcterms:W3CDTF">2022-09-23T02:38:35Z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346AC4B599B648B896F30CF911444B41</vt:lpwstr>
  </property>
</Properties>
</file>