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7903" w14:textId="77777777" w:rsidR="00500F68" w:rsidRDefault="00000000">
      <w:pPr>
        <w:jc w:val="center"/>
        <w:rPr>
          <w:b/>
          <w:sz w:val="24"/>
        </w:rPr>
      </w:pPr>
      <w:r>
        <w:rPr>
          <w:rFonts w:hint="eastAsia"/>
          <w:b/>
          <w:sz w:val="24"/>
        </w:rPr>
        <w:t>广东省人民医院核医学科锝等放射性药物用户需求书</w:t>
      </w:r>
    </w:p>
    <w:p w14:paraId="5B25472C" w14:textId="77777777" w:rsidR="00500F68" w:rsidRDefault="00500F68">
      <w:pPr>
        <w:ind w:firstLineChars="200" w:firstLine="420"/>
      </w:pPr>
    </w:p>
    <w:p w14:paraId="40285015" w14:textId="77777777" w:rsidR="00500F68" w:rsidRDefault="00000000">
      <w:r>
        <w:rPr>
          <w:rFonts w:hint="eastAsia"/>
        </w:rPr>
        <w:t>一、项目内容及需求情况（采购项目技术规格、参数及要求）</w:t>
      </w:r>
    </w:p>
    <w:tbl>
      <w:tblPr>
        <w:tblStyle w:val="ab"/>
        <w:tblW w:w="0" w:type="auto"/>
        <w:tblLook w:val="04A0" w:firstRow="1" w:lastRow="0" w:firstColumn="1" w:lastColumn="0" w:noHBand="0" w:noVBand="1"/>
      </w:tblPr>
      <w:tblGrid>
        <w:gridCol w:w="1597"/>
        <w:gridCol w:w="1030"/>
        <w:gridCol w:w="1733"/>
        <w:gridCol w:w="2233"/>
        <w:gridCol w:w="1703"/>
      </w:tblGrid>
      <w:tr w:rsidR="00500F68" w14:paraId="6EA0508B" w14:textId="77777777">
        <w:trPr>
          <w:trHeight w:val="845"/>
        </w:trPr>
        <w:tc>
          <w:tcPr>
            <w:tcW w:w="1641" w:type="dxa"/>
            <w:vAlign w:val="center"/>
          </w:tcPr>
          <w:p w14:paraId="6594FB16" w14:textId="77777777" w:rsidR="00500F68" w:rsidRDefault="00000000">
            <w:pPr>
              <w:jc w:val="center"/>
            </w:pPr>
            <w:r>
              <w:rPr>
                <w:rFonts w:hint="eastAsia"/>
              </w:rPr>
              <w:t>项目内容</w:t>
            </w:r>
          </w:p>
        </w:tc>
        <w:tc>
          <w:tcPr>
            <w:tcW w:w="1053" w:type="dxa"/>
            <w:vAlign w:val="center"/>
          </w:tcPr>
          <w:p w14:paraId="1F716372" w14:textId="77777777" w:rsidR="00500F68" w:rsidRDefault="00000000">
            <w:pPr>
              <w:jc w:val="center"/>
            </w:pPr>
            <w:r>
              <w:rPr>
                <w:rFonts w:hint="eastAsia"/>
              </w:rPr>
              <w:t>数量</w:t>
            </w:r>
          </w:p>
        </w:tc>
        <w:tc>
          <w:tcPr>
            <w:tcW w:w="1775" w:type="dxa"/>
            <w:vAlign w:val="center"/>
          </w:tcPr>
          <w:p w14:paraId="5C00C7D5" w14:textId="77777777" w:rsidR="00500F68" w:rsidRDefault="00000000">
            <w:pPr>
              <w:jc w:val="center"/>
            </w:pPr>
            <w:r>
              <w:rPr>
                <w:rFonts w:hint="eastAsia"/>
              </w:rPr>
              <w:t>技术规格、参数及要求</w:t>
            </w:r>
          </w:p>
        </w:tc>
        <w:tc>
          <w:tcPr>
            <w:tcW w:w="2302" w:type="dxa"/>
            <w:vAlign w:val="center"/>
          </w:tcPr>
          <w:p w14:paraId="24FF11CB" w14:textId="77777777" w:rsidR="00500F68" w:rsidRDefault="00000000">
            <w:pPr>
              <w:jc w:val="center"/>
            </w:pPr>
            <w:r>
              <w:rPr>
                <w:rFonts w:hint="eastAsia"/>
              </w:rPr>
              <w:t>供货期</w:t>
            </w:r>
          </w:p>
        </w:tc>
        <w:tc>
          <w:tcPr>
            <w:tcW w:w="1751" w:type="dxa"/>
            <w:vAlign w:val="center"/>
          </w:tcPr>
          <w:p w14:paraId="685A634C" w14:textId="77777777" w:rsidR="00500F68" w:rsidRDefault="00000000">
            <w:pPr>
              <w:jc w:val="center"/>
            </w:pPr>
            <w:r>
              <w:rPr>
                <w:rFonts w:hint="eastAsia"/>
              </w:rPr>
              <w:t>是否允许进口产品</w:t>
            </w:r>
          </w:p>
        </w:tc>
      </w:tr>
      <w:tr w:rsidR="00500F68" w14:paraId="3E2088E9" w14:textId="77777777">
        <w:trPr>
          <w:trHeight w:val="836"/>
        </w:trPr>
        <w:tc>
          <w:tcPr>
            <w:tcW w:w="1641" w:type="dxa"/>
            <w:vAlign w:val="center"/>
          </w:tcPr>
          <w:p w14:paraId="173EE0F4" w14:textId="77777777" w:rsidR="00500F68" w:rsidRDefault="00000000">
            <w:pPr>
              <w:jc w:val="center"/>
            </w:pPr>
            <w:r>
              <w:rPr>
                <w:rFonts w:hint="eastAsia"/>
              </w:rPr>
              <w:t>锝等放射性药物</w:t>
            </w:r>
          </w:p>
        </w:tc>
        <w:tc>
          <w:tcPr>
            <w:tcW w:w="1053" w:type="dxa"/>
            <w:vAlign w:val="center"/>
          </w:tcPr>
          <w:p w14:paraId="6248BF3D" w14:textId="77777777" w:rsidR="00500F68" w:rsidRDefault="00000000">
            <w:pPr>
              <w:jc w:val="center"/>
            </w:pPr>
            <w:r>
              <w:rPr>
                <w:rFonts w:hint="eastAsia"/>
              </w:rPr>
              <w:t>一批</w:t>
            </w:r>
          </w:p>
        </w:tc>
        <w:tc>
          <w:tcPr>
            <w:tcW w:w="1775" w:type="dxa"/>
            <w:vAlign w:val="center"/>
          </w:tcPr>
          <w:p w14:paraId="1BDD75C2" w14:textId="77777777" w:rsidR="00500F68" w:rsidRDefault="00000000">
            <w:pPr>
              <w:jc w:val="center"/>
            </w:pPr>
            <w:r>
              <w:rPr>
                <w:rFonts w:hint="eastAsia"/>
              </w:rPr>
              <w:t>详见供货品目表</w:t>
            </w:r>
          </w:p>
        </w:tc>
        <w:tc>
          <w:tcPr>
            <w:tcW w:w="2302" w:type="dxa"/>
            <w:vAlign w:val="center"/>
          </w:tcPr>
          <w:p w14:paraId="19FB4ADA" w14:textId="77777777" w:rsidR="00500F68" w:rsidRDefault="00000000">
            <w:pPr>
              <w:jc w:val="center"/>
            </w:pPr>
            <w:r>
              <w:rPr>
                <w:rFonts w:hint="eastAsia"/>
              </w:rPr>
              <w:t>自合同签订之日</w:t>
            </w:r>
          </w:p>
          <w:p w14:paraId="58734996" w14:textId="77777777" w:rsidR="00500F68" w:rsidRDefault="00000000">
            <w:pPr>
              <w:jc w:val="center"/>
            </w:pPr>
            <w:r>
              <w:rPr>
                <w:rFonts w:hint="eastAsia"/>
              </w:rPr>
              <w:t>起两年</w:t>
            </w:r>
          </w:p>
        </w:tc>
        <w:tc>
          <w:tcPr>
            <w:tcW w:w="1751" w:type="dxa"/>
            <w:vAlign w:val="center"/>
          </w:tcPr>
          <w:p w14:paraId="59DAE8C4" w14:textId="77777777" w:rsidR="00500F68" w:rsidRDefault="00000000">
            <w:pPr>
              <w:jc w:val="center"/>
            </w:pPr>
            <w:r>
              <w:rPr>
                <w:rFonts w:hint="eastAsia"/>
              </w:rPr>
              <w:t>否</w:t>
            </w:r>
          </w:p>
        </w:tc>
      </w:tr>
    </w:tbl>
    <w:p w14:paraId="01312718" w14:textId="77777777" w:rsidR="00500F68" w:rsidRDefault="00500F68"/>
    <w:p w14:paraId="55B56C07" w14:textId="77777777" w:rsidR="00500F68" w:rsidRDefault="00000000">
      <w:r>
        <w:rPr>
          <w:rFonts w:hint="eastAsia"/>
        </w:rPr>
        <w:t>★二、资格要求</w:t>
      </w:r>
    </w:p>
    <w:p w14:paraId="2BFE3E1C" w14:textId="36B414F6" w:rsidR="00500F68" w:rsidRDefault="00A41357" w:rsidP="00A41357">
      <w:pPr>
        <w:tabs>
          <w:tab w:val="left" w:pos="312"/>
        </w:tabs>
      </w:pPr>
      <w:r>
        <w:rPr>
          <w:rFonts w:hint="eastAsia"/>
        </w:rPr>
        <w:t>1</w:t>
      </w:r>
      <w:r>
        <w:t>.</w:t>
      </w:r>
      <w:r>
        <w:rPr>
          <w:rFonts w:hint="eastAsia"/>
        </w:rPr>
        <w:t>响应供应商</w:t>
      </w:r>
      <w:r w:rsidRPr="004F6039">
        <w:rPr>
          <w:rFonts w:hint="eastAsia"/>
        </w:rPr>
        <w:t>具有独立承担民事责任的能力：在中华人民共和国境内注册的法人或其他组织或自然人，提交有效的营业执照（或事业法人登记证或身份证等相关证明）副本复印件。</w:t>
      </w:r>
    </w:p>
    <w:p w14:paraId="53A176E3" w14:textId="77777777" w:rsidR="00500F68" w:rsidRDefault="00000000">
      <w:r>
        <w:rPr>
          <w:rFonts w:hint="eastAsia"/>
        </w:rPr>
        <w:t>2.</w:t>
      </w:r>
      <w:r>
        <w:rPr>
          <w:rFonts w:hint="eastAsia"/>
        </w:rPr>
        <w:t>响应供应商具备《放射性药品生产许可证》以及《放射性药品经营许可证》。</w:t>
      </w:r>
    </w:p>
    <w:p w14:paraId="745ABD93" w14:textId="77777777" w:rsidR="00500F68" w:rsidRDefault="00000000">
      <w:r>
        <w:rPr>
          <w:rFonts w:hint="eastAsia"/>
        </w:rPr>
        <w:t>3.</w:t>
      </w:r>
      <w:r>
        <w:rPr>
          <w:rFonts w:hint="eastAsia"/>
        </w:rPr>
        <w:t>响应供应商具备《辐射安全许可证》。</w:t>
      </w:r>
    </w:p>
    <w:p w14:paraId="5827ABCF" w14:textId="77777777" w:rsidR="00500F68" w:rsidRDefault="00000000">
      <w:r>
        <w:rPr>
          <w:rFonts w:hint="eastAsia"/>
        </w:rPr>
        <w:t>4.</w:t>
      </w:r>
      <w:r>
        <w:rPr>
          <w:rFonts w:hint="eastAsia"/>
        </w:rPr>
        <w:t>响应供应商所投产品具备《药品</w:t>
      </w:r>
      <w:r>
        <w:rPr>
          <w:rFonts w:hint="eastAsia"/>
        </w:rPr>
        <w:t>GMP</w:t>
      </w:r>
      <w:r>
        <w:rPr>
          <w:rFonts w:hint="eastAsia"/>
        </w:rPr>
        <w:t>证书》。</w:t>
      </w:r>
    </w:p>
    <w:p w14:paraId="04F70456" w14:textId="77777777" w:rsidR="00500F68" w:rsidRDefault="00000000">
      <w:r>
        <w:rPr>
          <w:rFonts w:hint="eastAsia"/>
        </w:rPr>
        <w:t>5.</w:t>
      </w:r>
      <w:r>
        <w:rPr>
          <w:rFonts w:hint="eastAsia"/>
        </w:rPr>
        <w:t>响应供应商所提供的放射性药品须取得国家药品监督管理局授予的药物批准文号。</w:t>
      </w:r>
    </w:p>
    <w:p w14:paraId="136E0C72" w14:textId="77777777" w:rsidR="00500F68" w:rsidRDefault="00000000">
      <w:r>
        <w:rPr>
          <w:rFonts w:hint="eastAsia"/>
        </w:rPr>
        <w:t>6.</w:t>
      </w:r>
      <w:r>
        <w:rPr>
          <w:rFonts w:hint="eastAsia"/>
        </w:rPr>
        <w:t>响应供应商或响应供应商委托的运输单位的道路经营许可证须包含危险运输</w:t>
      </w:r>
      <w:r>
        <w:rPr>
          <w:rFonts w:hint="eastAsia"/>
        </w:rPr>
        <w:t>(7</w:t>
      </w:r>
      <w:r>
        <w:rPr>
          <w:rFonts w:hint="eastAsia"/>
        </w:rPr>
        <w:t>类</w:t>
      </w:r>
      <w:r>
        <w:rPr>
          <w:rFonts w:hint="eastAsia"/>
        </w:rPr>
        <w:t>)</w:t>
      </w:r>
      <w:r>
        <w:rPr>
          <w:rFonts w:hint="eastAsia"/>
        </w:rPr>
        <w:t>或放射性物品运输</w:t>
      </w:r>
      <w:r>
        <w:rPr>
          <w:rFonts w:hint="eastAsia"/>
        </w:rPr>
        <w:t>(</w:t>
      </w:r>
      <w:r>
        <w:rPr>
          <w:rFonts w:hint="eastAsia"/>
        </w:rPr>
        <w:t>三类</w:t>
      </w:r>
      <w:r>
        <w:rPr>
          <w:rFonts w:hint="eastAsia"/>
        </w:rPr>
        <w:t>)</w:t>
      </w:r>
      <w:r>
        <w:rPr>
          <w:rFonts w:hint="eastAsia"/>
        </w:rPr>
        <w:t>。</w:t>
      </w:r>
    </w:p>
    <w:p w14:paraId="7FE0238A" w14:textId="77777777" w:rsidR="00500F68" w:rsidRDefault="00000000">
      <w:r>
        <w:rPr>
          <w:rFonts w:hint="eastAsia"/>
        </w:rPr>
        <w:t>7.</w:t>
      </w:r>
      <w:r>
        <w:rPr>
          <w:rFonts w:hint="eastAsia"/>
        </w:rPr>
        <w:t>响应供应商所投产品内外包装均符合国家规定的放射性药品运输要求。</w:t>
      </w:r>
    </w:p>
    <w:p w14:paraId="54C052D4" w14:textId="77777777" w:rsidR="00500F68" w:rsidRDefault="00000000">
      <w:r>
        <w:rPr>
          <w:rFonts w:hint="eastAsia"/>
        </w:rPr>
        <w:t>8.</w:t>
      </w:r>
      <w:r>
        <w:rPr>
          <w:rFonts w:hint="eastAsia"/>
        </w:rPr>
        <w:t>响应供应商须同时具有医院诊疗所需的</w:t>
      </w:r>
      <w:r>
        <w:rPr>
          <w:rFonts w:hint="eastAsia"/>
        </w:rPr>
        <w:t>10</w:t>
      </w:r>
      <w:r>
        <w:rPr>
          <w:rFonts w:hint="eastAsia"/>
        </w:rPr>
        <w:t>种锝标药物日常供应保障能力，具体包括</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Tc-MDP</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Tc-DTPA</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Tc-MIBI</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Tc-ECD</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Tc-EC</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Tc-DMSA</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vertAlign w:val="superscript"/>
        </w:rPr>
        <w:t>99m</w:t>
      </w:r>
      <w:r>
        <w:rPr>
          <w:rFonts w:ascii="Times New Roman" w:hAnsi="Times New Roman" w:cs="Times New Roman"/>
        </w:rPr>
        <w:t>Tc-EHIDA</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Tc-PHY</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Tc-MAA</w:t>
      </w:r>
      <w:r>
        <w:rPr>
          <w:rFonts w:ascii="Times New Roman" w:hAnsi="Times New Roman" w:cs="Times New Roman"/>
        </w:rPr>
        <w:t>，</w:t>
      </w:r>
      <w:r>
        <w:rPr>
          <w:rFonts w:ascii="Times New Roman" w:hAnsi="Times New Roman" w:cs="Times New Roman"/>
          <w:vertAlign w:val="superscript"/>
        </w:rPr>
        <w:t>99m</w:t>
      </w:r>
      <w:r>
        <w:rPr>
          <w:rFonts w:ascii="Times New Roman" w:hAnsi="Times New Roman" w:cs="Times New Roman"/>
        </w:rPr>
        <w:t>TcO4-)</w:t>
      </w:r>
      <w:r>
        <w:rPr>
          <w:rFonts w:ascii="Times New Roman" w:hAnsi="Times New Roman" w:cs="Times New Roman"/>
        </w:rPr>
        <w:t>，且具备供应</w:t>
      </w:r>
      <w:r>
        <w:rPr>
          <w:rFonts w:ascii="Times New Roman" w:hAnsi="Times New Roman" w:cs="Times New Roman"/>
          <w:b/>
        </w:rPr>
        <w:t>I</w:t>
      </w:r>
      <w:r>
        <w:rPr>
          <w:rFonts w:ascii="Times New Roman" w:hAnsi="Times New Roman" w:cs="Times New Roman"/>
          <w:b/>
          <w:vertAlign w:val="superscript"/>
        </w:rPr>
        <w:fldChar w:fldCharType="begin"/>
      </w:r>
      <w:r>
        <w:rPr>
          <w:rFonts w:ascii="Times New Roman" w:hAnsi="Times New Roman" w:cs="Times New Roman"/>
          <w:b/>
          <w:vertAlign w:val="superscript"/>
        </w:rPr>
        <w:instrText xml:space="preserve"> = 131 \* Arabic </w:instrText>
      </w:r>
      <w:r>
        <w:rPr>
          <w:rFonts w:ascii="Times New Roman" w:hAnsi="Times New Roman" w:cs="Times New Roman"/>
          <w:b/>
          <w:vertAlign w:val="superscript"/>
        </w:rPr>
        <w:fldChar w:fldCharType="separate"/>
      </w:r>
      <w:r>
        <w:rPr>
          <w:rFonts w:ascii="Times New Roman" w:hAnsi="Times New Roman" w:cs="Times New Roman"/>
          <w:b/>
          <w:vertAlign w:val="superscript"/>
        </w:rPr>
        <w:t>131</w:t>
      </w:r>
      <w:r>
        <w:rPr>
          <w:rFonts w:ascii="Times New Roman" w:hAnsi="Times New Roman" w:cs="Times New Roman"/>
          <w:b/>
          <w:vertAlign w:val="superscript"/>
        </w:rPr>
        <w:fldChar w:fldCharType="end"/>
      </w:r>
      <w:r>
        <w:rPr>
          <w:rFonts w:ascii="Times New Roman" w:hAnsi="Times New Roman" w:cs="Times New Roman"/>
        </w:rPr>
        <w:t>和</w:t>
      </w:r>
      <w:r>
        <w:rPr>
          <w:rFonts w:ascii="Times New Roman" w:hAnsi="Times New Roman" w:cs="Times New Roman"/>
        </w:rPr>
        <w:t>PYP</w:t>
      </w:r>
      <w:r>
        <w:rPr>
          <w:rFonts w:hint="eastAsia"/>
        </w:rPr>
        <w:t>的资质和能力。</w:t>
      </w:r>
    </w:p>
    <w:p w14:paraId="713665DB" w14:textId="77777777" w:rsidR="00500F68" w:rsidRDefault="00500F68"/>
    <w:p w14:paraId="4EEE7067" w14:textId="77777777" w:rsidR="00500F68" w:rsidRDefault="00000000">
      <w:r>
        <w:rPr>
          <w:rFonts w:hint="eastAsia"/>
        </w:rPr>
        <w:t>三、供货要求</w:t>
      </w:r>
    </w:p>
    <w:p w14:paraId="2C5B0459" w14:textId="77777777" w:rsidR="00500F68" w:rsidRDefault="00000000">
      <w:r>
        <w:rPr>
          <w:rFonts w:hint="eastAsia"/>
        </w:rPr>
        <w:t>★</w:t>
      </w:r>
      <w:r>
        <w:rPr>
          <w:rFonts w:hint="eastAsia"/>
        </w:rPr>
        <w:t>1.</w:t>
      </w:r>
      <w:r>
        <w:rPr>
          <w:rFonts w:hint="eastAsia"/>
        </w:rPr>
        <w:t>每日需早晨及下午常规送药</w:t>
      </w:r>
      <w:r>
        <w:rPr>
          <w:rFonts w:hint="eastAsia"/>
        </w:rPr>
        <w:t>2</w:t>
      </w:r>
      <w:r>
        <w:rPr>
          <w:rFonts w:hint="eastAsia"/>
        </w:rPr>
        <w:t>次，且具有在紧急需要时，临时加送药物的能力。</w:t>
      </w:r>
    </w:p>
    <w:p w14:paraId="3AC29782" w14:textId="77777777" w:rsidR="00500F68" w:rsidRDefault="00000000">
      <w:r>
        <w:rPr>
          <w:rFonts w:hint="eastAsia"/>
        </w:rPr>
        <w:t>★</w:t>
      </w:r>
      <w:r>
        <w:rPr>
          <w:rFonts w:hint="eastAsia"/>
        </w:rPr>
        <w:t>2.</w:t>
      </w:r>
      <w:r>
        <w:rPr>
          <w:rFonts w:hint="eastAsia"/>
        </w:rPr>
        <w:t>每月按科室确认的实际临床应用数量收费，超时或没有使用的药物退回供应商。</w:t>
      </w:r>
    </w:p>
    <w:p w14:paraId="563B3383" w14:textId="77777777" w:rsidR="00500F68" w:rsidRDefault="00000000">
      <w:r>
        <w:rPr>
          <w:rFonts w:hint="eastAsia"/>
        </w:rPr>
        <w:t>▲</w:t>
      </w:r>
      <w:r>
        <w:rPr>
          <w:rFonts w:hint="eastAsia"/>
        </w:rPr>
        <w:t>3.</w:t>
      </w:r>
      <w:r>
        <w:rPr>
          <w:rFonts w:hint="eastAsia"/>
        </w:rPr>
        <w:t>每次送货由专车运送，送货人员持有《辐射工作人员培训合格证》；</w:t>
      </w:r>
    </w:p>
    <w:p w14:paraId="383407E6" w14:textId="77777777" w:rsidR="00500F68" w:rsidRDefault="00000000">
      <w:r>
        <w:rPr>
          <w:rFonts w:hint="eastAsia"/>
        </w:rPr>
        <w:t>4.</w:t>
      </w:r>
      <w:r>
        <w:rPr>
          <w:rFonts w:hint="eastAsia"/>
        </w:rPr>
        <w:t>若供应商提供的药物在临床使用过程中发现任何质量问题，供应商须在</w:t>
      </w:r>
      <w:r>
        <w:rPr>
          <w:rFonts w:hint="eastAsia"/>
        </w:rPr>
        <w:t>1</w:t>
      </w:r>
      <w:r>
        <w:rPr>
          <w:rFonts w:hint="eastAsia"/>
        </w:rPr>
        <w:t>天内为采购人换回合格品，而且供应商须承担由此发生的一切费用和相应的违约责任。</w:t>
      </w:r>
    </w:p>
    <w:p w14:paraId="3F1FDE31" w14:textId="77777777" w:rsidR="00500F68" w:rsidRDefault="00500F68">
      <w:pPr>
        <w:rPr>
          <w:b/>
        </w:rPr>
      </w:pPr>
    </w:p>
    <w:p w14:paraId="449BDD42" w14:textId="77777777" w:rsidR="00500F68" w:rsidRDefault="00000000">
      <w:pPr>
        <w:rPr>
          <w:b/>
        </w:rPr>
      </w:pPr>
      <w:r>
        <w:rPr>
          <w:rFonts w:hint="eastAsia"/>
          <w:b/>
        </w:rPr>
        <w:t>四、技术及服务要求响应表</w:t>
      </w:r>
    </w:p>
    <w:tbl>
      <w:tblPr>
        <w:tblStyle w:val="ab"/>
        <w:tblW w:w="8755" w:type="dxa"/>
        <w:tblLook w:val="04A0" w:firstRow="1" w:lastRow="0" w:firstColumn="1" w:lastColumn="0" w:noHBand="0" w:noVBand="1"/>
      </w:tblPr>
      <w:tblGrid>
        <w:gridCol w:w="675"/>
        <w:gridCol w:w="5511"/>
        <w:gridCol w:w="1860"/>
        <w:gridCol w:w="709"/>
      </w:tblGrid>
      <w:tr w:rsidR="00500F68" w14:paraId="4588A2EC" w14:textId="77777777">
        <w:tc>
          <w:tcPr>
            <w:tcW w:w="675" w:type="dxa"/>
          </w:tcPr>
          <w:p w14:paraId="2A84168D" w14:textId="77777777" w:rsidR="00500F68" w:rsidRDefault="00000000">
            <w:pPr>
              <w:rPr>
                <w:b/>
              </w:rPr>
            </w:pPr>
            <w:r>
              <w:rPr>
                <w:rFonts w:hint="eastAsia"/>
                <w:b/>
              </w:rPr>
              <w:t>序号</w:t>
            </w:r>
          </w:p>
        </w:tc>
        <w:tc>
          <w:tcPr>
            <w:tcW w:w="5511" w:type="dxa"/>
          </w:tcPr>
          <w:p w14:paraId="2861F671" w14:textId="77777777" w:rsidR="00500F68" w:rsidRDefault="00000000">
            <w:r>
              <w:rPr>
                <w:rFonts w:hint="eastAsia"/>
              </w:rPr>
              <w:t>技术及服务要求</w:t>
            </w:r>
          </w:p>
          <w:p w14:paraId="51381103" w14:textId="77777777" w:rsidR="00500F68" w:rsidRDefault="00500F68">
            <w:pPr>
              <w:rPr>
                <w:b/>
              </w:rPr>
            </w:pPr>
          </w:p>
        </w:tc>
        <w:tc>
          <w:tcPr>
            <w:tcW w:w="1860" w:type="dxa"/>
          </w:tcPr>
          <w:p w14:paraId="6EF17043" w14:textId="77777777" w:rsidR="00500F68" w:rsidRDefault="00000000">
            <w:r>
              <w:rPr>
                <w:rFonts w:hint="eastAsia"/>
                <w:b/>
              </w:rPr>
              <w:t>响应情况</w:t>
            </w:r>
            <w:r>
              <w:rPr>
                <w:b/>
              </w:rPr>
              <w:br/>
            </w:r>
            <w:r>
              <w:rPr>
                <w:rFonts w:hint="eastAsia"/>
              </w:rPr>
              <w:t>（完全响应</w:t>
            </w:r>
            <w:r>
              <w:rPr>
                <w:rFonts w:hint="eastAsia"/>
              </w:rPr>
              <w:t>/</w:t>
            </w:r>
            <w:r>
              <w:rPr>
                <w:rFonts w:hint="eastAsia"/>
              </w:rPr>
              <w:t>优于、部分响应、不响应）</w:t>
            </w:r>
          </w:p>
        </w:tc>
        <w:tc>
          <w:tcPr>
            <w:tcW w:w="709" w:type="dxa"/>
          </w:tcPr>
          <w:p w14:paraId="3F6CA1D1" w14:textId="77777777" w:rsidR="00500F68" w:rsidRDefault="00000000">
            <w:pPr>
              <w:rPr>
                <w:b/>
              </w:rPr>
            </w:pPr>
            <w:r>
              <w:rPr>
                <w:rFonts w:hint="eastAsia"/>
                <w:b/>
              </w:rPr>
              <w:t>说明</w:t>
            </w:r>
          </w:p>
        </w:tc>
      </w:tr>
      <w:tr w:rsidR="00500F68" w14:paraId="39590B1F" w14:textId="77777777">
        <w:trPr>
          <w:trHeight w:val="1240"/>
        </w:trPr>
        <w:tc>
          <w:tcPr>
            <w:tcW w:w="675" w:type="dxa"/>
          </w:tcPr>
          <w:p w14:paraId="25DF02F7" w14:textId="77777777" w:rsidR="00500F68" w:rsidRDefault="00000000">
            <w:pPr>
              <w:rPr>
                <w:b/>
              </w:rPr>
            </w:pPr>
            <w:r>
              <w:rPr>
                <w:rFonts w:hint="eastAsia"/>
              </w:rPr>
              <w:t>★</w:t>
            </w:r>
            <w:r>
              <w:rPr>
                <w:rFonts w:hint="eastAsia"/>
              </w:rPr>
              <w:t>1</w:t>
            </w:r>
          </w:p>
        </w:tc>
        <w:tc>
          <w:tcPr>
            <w:tcW w:w="5511" w:type="dxa"/>
          </w:tcPr>
          <w:p w14:paraId="77817F4A" w14:textId="77777777" w:rsidR="00500F68" w:rsidRDefault="00000000">
            <w:r>
              <w:rPr>
                <w:rFonts w:hint="eastAsia"/>
              </w:rPr>
              <w:t>供应商须能同时供应医院常用的</w:t>
            </w:r>
            <w:r>
              <w:rPr>
                <w:rFonts w:hint="eastAsia"/>
              </w:rPr>
              <w:t>10</w:t>
            </w:r>
            <w:r>
              <w:rPr>
                <w:rFonts w:hint="eastAsia"/>
              </w:rPr>
              <w:t>种锝标药品，具体包括</w:t>
            </w:r>
          </w:p>
          <w:p w14:paraId="3DFD379D" w14:textId="77777777" w:rsidR="00500F68" w:rsidRDefault="00000000">
            <w:pPr>
              <w:rPr>
                <w:b/>
              </w:rPr>
            </w:pPr>
            <w:r>
              <w:t>(</w:t>
            </w:r>
            <w:r>
              <w:rPr>
                <w:rFonts w:hint="eastAsia"/>
                <w:vertAlign w:val="superscript"/>
              </w:rPr>
              <w:t>99m</w:t>
            </w:r>
            <w:r>
              <w:rPr>
                <w:rFonts w:hint="eastAsia"/>
              </w:rPr>
              <w:t>Tc-MDP</w:t>
            </w:r>
            <w:r>
              <w:rPr>
                <w:rFonts w:hint="eastAsia"/>
              </w:rPr>
              <w:t>，</w:t>
            </w:r>
            <w:r>
              <w:rPr>
                <w:rFonts w:hint="eastAsia"/>
                <w:vertAlign w:val="superscript"/>
              </w:rPr>
              <w:t>99m</w:t>
            </w:r>
            <w:r>
              <w:rPr>
                <w:rFonts w:hint="eastAsia"/>
              </w:rPr>
              <w:t>Tc-DTPA</w:t>
            </w:r>
            <w:r>
              <w:rPr>
                <w:rFonts w:hint="eastAsia"/>
              </w:rPr>
              <w:t>，</w:t>
            </w:r>
            <w:r>
              <w:rPr>
                <w:rFonts w:hint="eastAsia"/>
                <w:vertAlign w:val="superscript"/>
              </w:rPr>
              <w:t>99m</w:t>
            </w:r>
            <w:r>
              <w:rPr>
                <w:rFonts w:hint="eastAsia"/>
              </w:rPr>
              <w:t>Tc-MIBI</w:t>
            </w:r>
            <w:r>
              <w:rPr>
                <w:rFonts w:hint="eastAsia"/>
              </w:rPr>
              <w:t>，</w:t>
            </w:r>
            <w:r>
              <w:rPr>
                <w:rFonts w:hint="eastAsia"/>
                <w:vertAlign w:val="superscript"/>
              </w:rPr>
              <w:t>99m</w:t>
            </w:r>
            <w:r>
              <w:rPr>
                <w:rFonts w:hint="eastAsia"/>
              </w:rPr>
              <w:t>Tc-ECD</w:t>
            </w:r>
            <w:r>
              <w:rPr>
                <w:rFonts w:hint="eastAsia"/>
              </w:rPr>
              <w:t>，</w:t>
            </w:r>
            <w:r>
              <w:rPr>
                <w:rFonts w:hint="eastAsia"/>
                <w:vertAlign w:val="superscript"/>
              </w:rPr>
              <w:t>99m</w:t>
            </w:r>
            <w:r>
              <w:rPr>
                <w:rFonts w:hint="eastAsia"/>
              </w:rPr>
              <w:t>Tc-EC</w:t>
            </w:r>
            <w:r>
              <w:rPr>
                <w:rFonts w:hint="eastAsia"/>
              </w:rPr>
              <w:t>，</w:t>
            </w:r>
            <w:r>
              <w:rPr>
                <w:rFonts w:hint="eastAsia"/>
                <w:vertAlign w:val="superscript"/>
              </w:rPr>
              <w:t>99m</w:t>
            </w:r>
            <w:r>
              <w:rPr>
                <w:rFonts w:hint="eastAsia"/>
              </w:rPr>
              <w:t>Tc-DMSA</w:t>
            </w:r>
            <w:r>
              <w:rPr>
                <w:rFonts w:hint="eastAsia"/>
              </w:rPr>
              <w:t>，</w:t>
            </w:r>
            <w:r>
              <w:rPr>
                <w:rFonts w:hint="eastAsia"/>
              </w:rPr>
              <w:t xml:space="preserve"> </w:t>
            </w:r>
            <w:r>
              <w:rPr>
                <w:rFonts w:hint="eastAsia"/>
                <w:vertAlign w:val="superscript"/>
              </w:rPr>
              <w:t>99m</w:t>
            </w:r>
            <w:r>
              <w:rPr>
                <w:rFonts w:hint="eastAsia"/>
              </w:rPr>
              <w:t>Tc-EHIDA</w:t>
            </w:r>
            <w:r>
              <w:rPr>
                <w:rFonts w:hint="eastAsia"/>
              </w:rPr>
              <w:t>，</w:t>
            </w:r>
            <w:r>
              <w:rPr>
                <w:rFonts w:hint="eastAsia"/>
                <w:vertAlign w:val="superscript"/>
              </w:rPr>
              <w:t>99m</w:t>
            </w:r>
            <w:r>
              <w:rPr>
                <w:rFonts w:hint="eastAsia"/>
              </w:rPr>
              <w:t>Tc-PHY</w:t>
            </w:r>
            <w:r>
              <w:rPr>
                <w:rFonts w:hint="eastAsia"/>
              </w:rPr>
              <w:t>，</w:t>
            </w:r>
            <w:r>
              <w:rPr>
                <w:rFonts w:hint="eastAsia"/>
                <w:vertAlign w:val="superscript"/>
              </w:rPr>
              <w:t>99m</w:t>
            </w:r>
            <w:r>
              <w:rPr>
                <w:rFonts w:hint="eastAsia"/>
              </w:rPr>
              <w:t>Tc-MAA</w:t>
            </w:r>
            <w:r>
              <w:rPr>
                <w:rFonts w:hint="eastAsia"/>
              </w:rPr>
              <w:t>，</w:t>
            </w:r>
            <w:r>
              <w:rPr>
                <w:rFonts w:hint="eastAsia"/>
                <w:vertAlign w:val="superscript"/>
              </w:rPr>
              <w:t>99m</w:t>
            </w:r>
            <w:r>
              <w:rPr>
                <w:rFonts w:hint="eastAsia"/>
              </w:rPr>
              <w:t>TcO4-</w:t>
            </w:r>
            <w:r>
              <w:t>)</w:t>
            </w:r>
            <w:r>
              <w:rPr>
                <w:rFonts w:hint="eastAsia"/>
              </w:rPr>
              <w:t>，且具备供应</w:t>
            </w:r>
            <w:r>
              <w:rPr>
                <w:rFonts w:hint="eastAsia"/>
                <w:b/>
              </w:rPr>
              <w:t>I</w:t>
            </w:r>
            <w:r>
              <w:rPr>
                <w:b/>
                <w:vertAlign w:val="superscript"/>
              </w:rPr>
              <w:fldChar w:fldCharType="begin"/>
            </w:r>
            <w:r>
              <w:rPr>
                <w:b/>
                <w:vertAlign w:val="superscript"/>
              </w:rPr>
              <w:instrText xml:space="preserve"> </w:instrText>
            </w:r>
            <w:r>
              <w:rPr>
                <w:rFonts w:hint="eastAsia"/>
                <w:b/>
                <w:vertAlign w:val="superscript"/>
              </w:rPr>
              <w:instrText>= 131 \* Arabic</w:instrText>
            </w:r>
            <w:r>
              <w:rPr>
                <w:b/>
                <w:vertAlign w:val="superscript"/>
              </w:rPr>
              <w:instrText xml:space="preserve"> </w:instrText>
            </w:r>
            <w:r>
              <w:rPr>
                <w:b/>
                <w:vertAlign w:val="superscript"/>
              </w:rPr>
              <w:fldChar w:fldCharType="separate"/>
            </w:r>
            <w:r>
              <w:rPr>
                <w:b/>
                <w:vertAlign w:val="superscript"/>
              </w:rPr>
              <w:t>131</w:t>
            </w:r>
            <w:r>
              <w:rPr>
                <w:b/>
                <w:vertAlign w:val="superscript"/>
              </w:rPr>
              <w:fldChar w:fldCharType="end"/>
            </w:r>
            <w:r>
              <w:rPr>
                <w:rFonts w:hint="eastAsia"/>
              </w:rPr>
              <w:t>和</w:t>
            </w:r>
            <w:r>
              <w:rPr>
                <w:rFonts w:hint="eastAsia"/>
              </w:rPr>
              <w:t>P</w:t>
            </w:r>
            <w:r>
              <w:t>YP</w:t>
            </w:r>
            <w:r>
              <w:rPr>
                <w:rFonts w:hint="eastAsia"/>
              </w:rPr>
              <w:t>的资质和能力</w:t>
            </w:r>
          </w:p>
        </w:tc>
        <w:tc>
          <w:tcPr>
            <w:tcW w:w="1860" w:type="dxa"/>
          </w:tcPr>
          <w:p w14:paraId="364B5415" w14:textId="77777777" w:rsidR="00500F68" w:rsidRDefault="00500F68">
            <w:pPr>
              <w:rPr>
                <w:b/>
              </w:rPr>
            </w:pPr>
          </w:p>
        </w:tc>
        <w:tc>
          <w:tcPr>
            <w:tcW w:w="709" w:type="dxa"/>
          </w:tcPr>
          <w:p w14:paraId="02E57F80" w14:textId="77777777" w:rsidR="00500F68" w:rsidRDefault="00500F68">
            <w:pPr>
              <w:rPr>
                <w:b/>
              </w:rPr>
            </w:pPr>
          </w:p>
        </w:tc>
      </w:tr>
      <w:tr w:rsidR="00500F68" w14:paraId="559ED07E" w14:textId="77777777">
        <w:trPr>
          <w:trHeight w:val="494"/>
        </w:trPr>
        <w:tc>
          <w:tcPr>
            <w:tcW w:w="675" w:type="dxa"/>
          </w:tcPr>
          <w:p w14:paraId="280C71E4" w14:textId="77777777" w:rsidR="00500F68" w:rsidRDefault="00000000">
            <w:pPr>
              <w:rPr>
                <w:b/>
              </w:rPr>
            </w:pPr>
            <w:r>
              <w:rPr>
                <w:rFonts w:hint="eastAsia"/>
              </w:rPr>
              <w:t>2</w:t>
            </w:r>
          </w:p>
        </w:tc>
        <w:tc>
          <w:tcPr>
            <w:tcW w:w="5511" w:type="dxa"/>
          </w:tcPr>
          <w:p w14:paraId="007A0934" w14:textId="77777777" w:rsidR="00500F68" w:rsidRDefault="00000000">
            <w:r>
              <w:rPr>
                <w:rFonts w:hint="eastAsia"/>
              </w:rPr>
              <w:t>供应商所提供的放射性药品具有有效的《药品注册证》或《药品再注册批件》。（提供相关证明，代理商供应应提供有效的授权书或代理证明）</w:t>
            </w:r>
          </w:p>
        </w:tc>
        <w:tc>
          <w:tcPr>
            <w:tcW w:w="1860" w:type="dxa"/>
          </w:tcPr>
          <w:p w14:paraId="64BFCD68" w14:textId="77777777" w:rsidR="00500F68" w:rsidRDefault="00500F68">
            <w:pPr>
              <w:rPr>
                <w:b/>
              </w:rPr>
            </w:pPr>
          </w:p>
        </w:tc>
        <w:tc>
          <w:tcPr>
            <w:tcW w:w="709" w:type="dxa"/>
          </w:tcPr>
          <w:p w14:paraId="2D37ED7E" w14:textId="77777777" w:rsidR="00500F68" w:rsidRDefault="00500F68">
            <w:pPr>
              <w:rPr>
                <w:b/>
              </w:rPr>
            </w:pPr>
          </w:p>
        </w:tc>
      </w:tr>
      <w:tr w:rsidR="00500F68" w14:paraId="1747B680" w14:textId="77777777">
        <w:tc>
          <w:tcPr>
            <w:tcW w:w="675" w:type="dxa"/>
          </w:tcPr>
          <w:p w14:paraId="48B143D2" w14:textId="77777777" w:rsidR="00500F68" w:rsidRDefault="00000000">
            <w:pPr>
              <w:rPr>
                <w:b/>
              </w:rPr>
            </w:pPr>
            <w:r>
              <w:rPr>
                <w:rFonts w:hint="eastAsia"/>
              </w:rPr>
              <w:t>★</w:t>
            </w:r>
            <w:r>
              <w:rPr>
                <w:rFonts w:hint="eastAsia"/>
              </w:rPr>
              <w:t>3</w:t>
            </w:r>
          </w:p>
        </w:tc>
        <w:tc>
          <w:tcPr>
            <w:tcW w:w="5511" w:type="dxa"/>
          </w:tcPr>
          <w:p w14:paraId="5383A528" w14:textId="77777777" w:rsidR="00500F68" w:rsidRDefault="00000000">
            <w:pPr>
              <w:rPr>
                <w:b/>
              </w:rPr>
            </w:pPr>
            <w:r>
              <w:rPr>
                <w:rFonts w:hint="eastAsia"/>
              </w:rPr>
              <w:t>制药过程和环境必须符合</w:t>
            </w:r>
            <w:r>
              <w:rPr>
                <w:rFonts w:hint="eastAsia"/>
              </w:rPr>
              <w:t>GMP</w:t>
            </w:r>
            <w:r>
              <w:rPr>
                <w:rFonts w:hint="eastAsia"/>
              </w:rPr>
              <w:t>标准</w:t>
            </w:r>
          </w:p>
        </w:tc>
        <w:tc>
          <w:tcPr>
            <w:tcW w:w="1860" w:type="dxa"/>
          </w:tcPr>
          <w:p w14:paraId="7C63CF83" w14:textId="77777777" w:rsidR="00500F68" w:rsidRDefault="00500F68">
            <w:pPr>
              <w:rPr>
                <w:b/>
              </w:rPr>
            </w:pPr>
          </w:p>
        </w:tc>
        <w:tc>
          <w:tcPr>
            <w:tcW w:w="709" w:type="dxa"/>
          </w:tcPr>
          <w:p w14:paraId="1C1CC895" w14:textId="77777777" w:rsidR="00500F68" w:rsidRDefault="00500F68">
            <w:pPr>
              <w:rPr>
                <w:b/>
              </w:rPr>
            </w:pPr>
          </w:p>
        </w:tc>
      </w:tr>
      <w:tr w:rsidR="00500F68" w14:paraId="4AC966F8" w14:textId="77777777">
        <w:tc>
          <w:tcPr>
            <w:tcW w:w="675" w:type="dxa"/>
          </w:tcPr>
          <w:p w14:paraId="35311315" w14:textId="77777777" w:rsidR="00500F68" w:rsidRDefault="00000000">
            <w:pPr>
              <w:rPr>
                <w:b/>
              </w:rPr>
            </w:pPr>
            <w:r>
              <w:rPr>
                <w:rFonts w:hint="eastAsia"/>
                <w:b/>
              </w:rPr>
              <w:t>4</w:t>
            </w:r>
          </w:p>
        </w:tc>
        <w:tc>
          <w:tcPr>
            <w:tcW w:w="5511" w:type="dxa"/>
          </w:tcPr>
          <w:p w14:paraId="36B5EA84" w14:textId="77777777" w:rsidR="00500F68" w:rsidRDefault="00000000">
            <w:pPr>
              <w:rPr>
                <w:b/>
              </w:rPr>
            </w:pPr>
            <w:r>
              <w:rPr>
                <w:rFonts w:hint="eastAsia"/>
              </w:rPr>
              <w:t>可根据体重提供小孩的剂量</w:t>
            </w:r>
          </w:p>
        </w:tc>
        <w:tc>
          <w:tcPr>
            <w:tcW w:w="1860" w:type="dxa"/>
          </w:tcPr>
          <w:p w14:paraId="7BF29447" w14:textId="77777777" w:rsidR="00500F68" w:rsidRDefault="00500F68">
            <w:pPr>
              <w:rPr>
                <w:b/>
              </w:rPr>
            </w:pPr>
          </w:p>
        </w:tc>
        <w:tc>
          <w:tcPr>
            <w:tcW w:w="709" w:type="dxa"/>
          </w:tcPr>
          <w:p w14:paraId="242F6F31" w14:textId="77777777" w:rsidR="00500F68" w:rsidRDefault="00500F68">
            <w:pPr>
              <w:rPr>
                <w:b/>
              </w:rPr>
            </w:pPr>
          </w:p>
        </w:tc>
      </w:tr>
      <w:tr w:rsidR="00500F68" w14:paraId="649CB1E1" w14:textId="77777777">
        <w:tc>
          <w:tcPr>
            <w:tcW w:w="675" w:type="dxa"/>
          </w:tcPr>
          <w:p w14:paraId="2B800C77" w14:textId="77777777" w:rsidR="00500F68" w:rsidRDefault="00000000">
            <w:pPr>
              <w:rPr>
                <w:b/>
              </w:rPr>
            </w:pPr>
            <w:r>
              <w:rPr>
                <w:rFonts w:hint="eastAsia"/>
                <w:b/>
              </w:rPr>
              <w:lastRenderedPageBreak/>
              <w:t>5</w:t>
            </w:r>
          </w:p>
        </w:tc>
        <w:tc>
          <w:tcPr>
            <w:tcW w:w="5511" w:type="dxa"/>
          </w:tcPr>
          <w:p w14:paraId="6A6AF8EF" w14:textId="77777777" w:rsidR="00500F68" w:rsidRDefault="00000000">
            <w:pPr>
              <w:rPr>
                <w:b/>
              </w:rPr>
            </w:pPr>
            <w:r>
              <w:rPr>
                <w:rFonts w:hint="eastAsia"/>
              </w:rPr>
              <w:t>根据订购需求，供应商须在送药前分装好药物</w:t>
            </w:r>
          </w:p>
        </w:tc>
        <w:tc>
          <w:tcPr>
            <w:tcW w:w="1860" w:type="dxa"/>
          </w:tcPr>
          <w:p w14:paraId="24DCE282" w14:textId="77777777" w:rsidR="00500F68" w:rsidRDefault="00500F68">
            <w:pPr>
              <w:rPr>
                <w:b/>
              </w:rPr>
            </w:pPr>
          </w:p>
        </w:tc>
        <w:tc>
          <w:tcPr>
            <w:tcW w:w="709" w:type="dxa"/>
          </w:tcPr>
          <w:p w14:paraId="48EA6E77" w14:textId="77777777" w:rsidR="00500F68" w:rsidRDefault="00500F68">
            <w:pPr>
              <w:rPr>
                <w:b/>
              </w:rPr>
            </w:pPr>
          </w:p>
        </w:tc>
      </w:tr>
      <w:tr w:rsidR="00500F68" w14:paraId="2C24AFAC" w14:textId="77777777">
        <w:tc>
          <w:tcPr>
            <w:tcW w:w="675" w:type="dxa"/>
          </w:tcPr>
          <w:p w14:paraId="6A60FF18" w14:textId="77777777" w:rsidR="00500F68" w:rsidRDefault="00000000">
            <w:pPr>
              <w:rPr>
                <w:b/>
              </w:rPr>
            </w:pPr>
            <w:r>
              <w:rPr>
                <w:rFonts w:hint="eastAsia"/>
                <w:b/>
              </w:rPr>
              <w:t>6</w:t>
            </w:r>
          </w:p>
        </w:tc>
        <w:tc>
          <w:tcPr>
            <w:tcW w:w="5511" w:type="dxa"/>
          </w:tcPr>
          <w:p w14:paraId="26272D50" w14:textId="77777777" w:rsidR="00500F68" w:rsidRDefault="00000000">
            <w:pPr>
              <w:rPr>
                <w:b/>
              </w:rPr>
            </w:pPr>
            <w:r>
              <w:rPr>
                <w:rFonts w:hint="eastAsia"/>
              </w:rPr>
              <w:t>送达药品的剂量精准度须满足订药的±</w:t>
            </w:r>
            <w:r>
              <w:rPr>
                <w:rFonts w:hint="eastAsia"/>
              </w:rPr>
              <w:t>10%</w:t>
            </w:r>
          </w:p>
        </w:tc>
        <w:tc>
          <w:tcPr>
            <w:tcW w:w="1860" w:type="dxa"/>
          </w:tcPr>
          <w:p w14:paraId="480217A0" w14:textId="77777777" w:rsidR="00500F68" w:rsidRDefault="00500F68">
            <w:pPr>
              <w:rPr>
                <w:b/>
              </w:rPr>
            </w:pPr>
          </w:p>
        </w:tc>
        <w:tc>
          <w:tcPr>
            <w:tcW w:w="709" w:type="dxa"/>
          </w:tcPr>
          <w:p w14:paraId="13512C7F" w14:textId="77777777" w:rsidR="00500F68" w:rsidRDefault="00500F68">
            <w:pPr>
              <w:rPr>
                <w:b/>
              </w:rPr>
            </w:pPr>
          </w:p>
        </w:tc>
      </w:tr>
      <w:tr w:rsidR="00500F68" w14:paraId="618F97A7" w14:textId="77777777">
        <w:tc>
          <w:tcPr>
            <w:tcW w:w="675" w:type="dxa"/>
          </w:tcPr>
          <w:p w14:paraId="1674216B" w14:textId="77777777" w:rsidR="00500F68" w:rsidRDefault="00000000">
            <w:pPr>
              <w:rPr>
                <w:b/>
              </w:rPr>
            </w:pPr>
            <w:r>
              <w:rPr>
                <w:rFonts w:hint="eastAsia"/>
                <w:b/>
              </w:rPr>
              <w:t>7</w:t>
            </w:r>
          </w:p>
        </w:tc>
        <w:tc>
          <w:tcPr>
            <w:tcW w:w="5511" w:type="dxa"/>
          </w:tcPr>
          <w:p w14:paraId="0032C7BD" w14:textId="77777777" w:rsidR="00500F68" w:rsidRDefault="00000000">
            <w:pPr>
              <w:rPr>
                <w:b/>
              </w:rPr>
            </w:pPr>
            <w:r>
              <w:rPr>
                <w:rFonts w:hint="eastAsia"/>
              </w:rPr>
              <w:t>药物须</w:t>
            </w:r>
            <w:r>
              <w:rPr>
                <w:rFonts w:hint="eastAsia"/>
              </w:rPr>
              <w:t>07:30</w:t>
            </w:r>
            <w:r>
              <w:rPr>
                <w:rFonts w:hint="eastAsia"/>
              </w:rPr>
              <w:t>前送到院内指定地点，如需临时加药，</w:t>
            </w:r>
            <w:r>
              <w:rPr>
                <w:rFonts w:hint="eastAsia"/>
              </w:rPr>
              <w:t>1</w:t>
            </w:r>
            <w:r>
              <w:rPr>
                <w:rFonts w:hint="eastAsia"/>
              </w:rPr>
              <w:t>小时内送达</w:t>
            </w:r>
          </w:p>
        </w:tc>
        <w:tc>
          <w:tcPr>
            <w:tcW w:w="1860" w:type="dxa"/>
          </w:tcPr>
          <w:p w14:paraId="3725442D" w14:textId="77777777" w:rsidR="00500F68" w:rsidRDefault="00500F68">
            <w:pPr>
              <w:rPr>
                <w:b/>
              </w:rPr>
            </w:pPr>
          </w:p>
        </w:tc>
        <w:tc>
          <w:tcPr>
            <w:tcW w:w="709" w:type="dxa"/>
          </w:tcPr>
          <w:p w14:paraId="2BB533C3" w14:textId="77777777" w:rsidR="00500F68" w:rsidRDefault="00500F68">
            <w:pPr>
              <w:rPr>
                <w:b/>
              </w:rPr>
            </w:pPr>
          </w:p>
        </w:tc>
      </w:tr>
      <w:tr w:rsidR="00500F68" w14:paraId="63EC2611" w14:textId="77777777">
        <w:tc>
          <w:tcPr>
            <w:tcW w:w="675" w:type="dxa"/>
          </w:tcPr>
          <w:p w14:paraId="5CB9DD60" w14:textId="77777777" w:rsidR="00500F68" w:rsidRDefault="00000000">
            <w:pPr>
              <w:rPr>
                <w:b/>
              </w:rPr>
            </w:pPr>
            <w:r>
              <w:rPr>
                <w:rFonts w:hint="eastAsia"/>
                <w:b/>
              </w:rPr>
              <w:t>8</w:t>
            </w:r>
          </w:p>
        </w:tc>
        <w:tc>
          <w:tcPr>
            <w:tcW w:w="5511" w:type="dxa"/>
          </w:tcPr>
          <w:p w14:paraId="616E8171" w14:textId="77777777" w:rsidR="00500F68" w:rsidRDefault="00000000">
            <w:r>
              <w:rPr>
                <w:rFonts w:hint="eastAsia"/>
              </w:rPr>
              <w:t>放射性药物必须要有完善的辐射防屏</w:t>
            </w:r>
            <w:r>
              <w:rPr>
                <w:rFonts w:hint="eastAsia"/>
              </w:rPr>
              <w:t>(</w:t>
            </w:r>
            <w:r>
              <w:rPr>
                <w:rFonts w:hint="eastAsia"/>
              </w:rPr>
              <w:t>根据国标</w:t>
            </w:r>
          </w:p>
          <w:p w14:paraId="6768B686" w14:textId="77777777" w:rsidR="00500F68" w:rsidRDefault="00000000">
            <w:pPr>
              <w:rPr>
                <w:b/>
              </w:rPr>
            </w:pPr>
            <w:r>
              <w:rPr>
                <w:rFonts w:hint="eastAsia"/>
              </w:rPr>
              <w:t>GB11806-89</w:t>
            </w:r>
            <w:r>
              <w:rPr>
                <w:rFonts w:hint="eastAsia"/>
              </w:rPr>
              <w:t>，外包辐射要</w:t>
            </w:r>
            <w:r>
              <w:rPr>
                <w:rFonts w:hint="eastAsia"/>
              </w:rPr>
              <w:t>&lt;5uSv/h)</w:t>
            </w:r>
          </w:p>
        </w:tc>
        <w:tc>
          <w:tcPr>
            <w:tcW w:w="1860" w:type="dxa"/>
          </w:tcPr>
          <w:p w14:paraId="372F10CA" w14:textId="77777777" w:rsidR="00500F68" w:rsidRDefault="00500F68">
            <w:pPr>
              <w:rPr>
                <w:b/>
              </w:rPr>
            </w:pPr>
          </w:p>
        </w:tc>
        <w:tc>
          <w:tcPr>
            <w:tcW w:w="709" w:type="dxa"/>
          </w:tcPr>
          <w:p w14:paraId="23A3F49E" w14:textId="77777777" w:rsidR="00500F68" w:rsidRDefault="00500F68">
            <w:pPr>
              <w:rPr>
                <w:b/>
              </w:rPr>
            </w:pPr>
          </w:p>
        </w:tc>
      </w:tr>
      <w:tr w:rsidR="00500F68" w14:paraId="371E068C" w14:textId="77777777">
        <w:tc>
          <w:tcPr>
            <w:tcW w:w="675" w:type="dxa"/>
          </w:tcPr>
          <w:p w14:paraId="757D3DC1" w14:textId="77777777" w:rsidR="00500F68" w:rsidRDefault="00000000">
            <w:pPr>
              <w:rPr>
                <w:b/>
              </w:rPr>
            </w:pPr>
            <w:r>
              <w:rPr>
                <w:rFonts w:hint="eastAsia"/>
                <w:b/>
              </w:rPr>
              <w:t>9</w:t>
            </w:r>
          </w:p>
        </w:tc>
        <w:tc>
          <w:tcPr>
            <w:tcW w:w="5511" w:type="dxa"/>
          </w:tcPr>
          <w:p w14:paraId="60B6FE50" w14:textId="77777777" w:rsidR="00500F68" w:rsidRDefault="00000000">
            <w:r>
              <w:rPr>
                <w:rFonts w:hint="eastAsia"/>
              </w:rPr>
              <w:t>保证放射性药品的运输，按国家运输部门制订的有关规定</w:t>
            </w:r>
          </w:p>
          <w:p w14:paraId="67471DCC" w14:textId="77777777" w:rsidR="00500F68" w:rsidRDefault="00000000">
            <w:pPr>
              <w:rPr>
                <w:b/>
              </w:rPr>
            </w:pPr>
            <w:r>
              <w:rPr>
                <w:rFonts w:hint="eastAsia"/>
              </w:rPr>
              <w:t>执行</w:t>
            </w:r>
          </w:p>
        </w:tc>
        <w:tc>
          <w:tcPr>
            <w:tcW w:w="1860" w:type="dxa"/>
          </w:tcPr>
          <w:p w14:paraId="2E4F1A0A" w14:textId="77777777" w:rsidR="00500F68" w:rsidRDefault="00500F68">
            <w:pPr>
              <w:rPr>
                <w:b/>
              </w:rPr>
            </w:pPr>
          </w:p>
        </w:tc>
        <w:tc>
          <w:tcPr>
            <w:tcW w:w="709" w:type="dxa"/>
          </w:tcPr>
          <w:p w14:paraId="2BA6BFEF" w14:textId="77777777" w:rsidR="00500F68" w:rsidRDefault="00500F68">
            <w:pPr>
              <w:rPr>
                <w:b/>
              </w:rPr>
            </w:pPr>
          </w:p>
        </w:tc>
      </w:tr>
      <w:tr w:rsidR="00500F68" w14:paraId="0BD09F47" w14:textId="77777777">
        <w:tc>
          <w:tcPr>
            <w:tcW w:w="675" w:type="dxa"/>
          </w:tcPr>
          <w:p w14:paraId="15EDF0B8" w14:textId="77777777" w:rsidR="00500F68" w:rsidRDefault="00000000">
            <w:pPr>
              <w:rPr>
                <w:b/>
              </w:rPr>
            </w:pPr>
            <w:r>
              <w:rPr>
                <w:rFonts w:hint="eastAsia"/>
                <w:b/>
              </w:rPr>
              <w:t>10</w:t>
            </w:r>
          </w:p>
        </w:tc>
        <w:tc>
          <w:tcPr>
            <w:tcW w:w="5511" w:type="dxa"/>
          </w:tcPr>
          <w:p w14:paraId="64387DBC" w14:textId="77777777" w:rsidR="00500F68" w:rsidRDefault="00000000">
            <w:r>
              <w:rPr>
                <w:rFonts w:hint="eastAsia"/>
              </w:rPr>
              <w:t>放射性药品的包装必须安全实用，符合放射性药品质量要求，具有与放射性剂量相适应的防护装置。包装必须分内包装和外包装两部分，外包装必须贴有标签和放射性药品标志，内包装必须贴有标签。</w:t>
            </w:r>
          </w:p>
        </w:tc>
        <w:tc>
          <w:tcPr>
            <w:tcW w:w="1860" w:type="dxa"/>
          </w:tcPr>
          <w:p w14:paraId="663C8CA8" w14:textId="77777777" w:rsidR="00500F68" w:rsidRDefault="00500F68">
            <w:pPr>
              <w:rPr>
                <w:b/>
              </w:rPr>
            </w:pPr>
          </w:p>
        </w:tc>
        <w:tc>
          <w:tcPr>
            <w:tcW w:w="709" w:type="dxa"/>
          </w:tcPr>
          <w:p w14:paraId="3BECF06F" w14:textId="77777777" w:rsidR="00500F68" w:rsidRDefault="00500F68">
            <w:pPr>
              <w:rPr>
                <w:b/>
              </w:rPr>
            </w:pPr>
          </w:p>
        </w:tc>
      </w:tr>
      <w:tr w:rsidR="00500F68" w14:paraId="15D13BFC" w14:textId="77777777">
        <w:tc>
          <w:tcPr>
            <w:tcW w:w="675" w:type="dxa"/>
          </w:tcPr>
          <w:p w14:paraId="5D7B2F2C" w14:textId="77777777" w:rsidR="00500F68" w:rsidRDefault="00000000">
            <w:pPr>
              <w:rPr>
                <w:b/>
              </w:rPr>
            </w:pPr>
            <w:r>
              <w:rPr>
                <w:rFonts w:hint="eastAsia"/>
                <w:b/>
              </w:rPr>
              <w:t>11</w:t>
            </w:r>
          </w:p>
        </w:tc>
        <w:tc>
          <w:tcPr>
            <w:tcW w:w="5511" w:type="dxa"/>
          </w:tcPr>
          <w:p w14:paraId="59CD96A8" w14:textId="77777777" w:rsidR="00500F68" w:rsidRDefault="00000000">
            <w:r>
              <w:rPr>
                <w:rFonts w:hint="eastAsia"/>
              </w:rPr>
              <w:t>说明书上载明的内容必须符合国家相关规定</w:t>
            </w:r>
          </w:p>
        </w:tc>
        <w:tc>
          <w:tcPr>
            <w:tcW w:w="1860" w:type="dxa"/>
          </w:tcPr>
          <w:p w14:paraId="3F19858C" w14:textId="77777777" w:rsidR="00500F68" w:rsidRDefault="00500F68">
            <w:pPr>
              <w:rPr>
                <w:b/>
              </w:rPr>
            </w:pPr>
          </w:p>
        </w:tc>
        <w:tc>
          <w:tcPr>
            <w:tcW w:w="709" w:type="dxa"/>
          </w:tcPr>
          <w:p w14:paraId="51250F85" w14:textId="77777777" w:rsidR="00500F68" w:rsidRDefault="00500F68">
            <w:pPr>
              <w:rPr>
                <w:b/>
              </w:rPr>
            </w:pPr>
          </w:p>
        </w:tc>
      </w:tr>
      <w:tr w:rsidR="00500F68" w14:paraId="4794A19F" w14:textId="77777777">
        <w:tc>
          <w:tcPr>
            <w:tcW w:w="675" w:type="dxa"/>
          </w:tcPr>
          <w:p w14:paraId="16F6DDC9" w14:textId="77777777" w:rsidR="00500F68" w:rsidRDefault="00000000">
            <w:pPr>
              <w:rPr>
                <w:b/>
              </w:rPr>
            </w:pPr>
            <w:r>
              <w:rPr>
                <w:rFonts w:hint="eastAsia"/>
              </w:rPr>
              <w:t>12</w:t>
            </w:r>
          </w:p>
        </w:tc>
        <w:tc>
          <w:tcPr>
            <w:tcW w:w="5511" w:type="dxa"/>
          </w:tcPr>
          <w:p w14:paraId="17A71415" w14:textId="77777777" w:rsidR="00500F68" w:rsidRDefault="00000000">
            <w:r>
              <w:rPr>
                <w:rFonts w:hint="eastAsia"/>
              </w:rPr>
              <w:t>药物有异常的情况</w:t>
            </w:r>
            <w:r>
              <w:rPr>
                <w:rFonts w:hint="eastAsia"/>
              </w:rPr>
              <w:t>(</w:t>
            </w:r>
            <w:r>
              <w:rPr>
                <w:rFonts w:hint="eastAsia"/>
              </w:rPr>
              <w:t>包括但不限于：剂量不符、目测药物异</w:t>
            </w:r>
          </w:p>
          <w:p w14:paraId="7FBA159C" w14:textId="77777777" w:rsidR="00500F68" w:rsidRDefault="00000000">
            <w:r>
              <w:rPr>
                <w:rFonts w:hint="eastAsia"/>
              </w:rPr>
              <w:t>常、溢出</w:t>
            </w:r>
            <w:r>
              <w:rPr>
                <w:rFonts w:hint="eastAsia"/>
              </w:rPr>
              <w:t>/</w:t>
            </w:r>
            <w:r>
              <w:rPr>
                <w:rFonts w:hint="eastAsia"/>
              </w:rPr>
              <w:t>外漏、</w:t>
            </w:r>
            <w:r>
              <w:rPr>
                <w:rFonts w:hint="eastAsia"/>
              </w:rPr>
              <w:t>QC</w:t>
            </w:r>
            <w:r>
              <w:rPr>
                <w:rFonts w:hint="eastAsia"/>
              </w:rPr>
              <w:t>不达标、辐射感染、包装破损、过期</w:t>
            </w:r>
          </w:p>
          <w:p w14:paraId="20DBF36A" w14:textId="77777777" w:rsidR="00500F68" w:rsidRDefault="00000000">
            <w:r>
              <w:rPr>
                <w:rFonts w:hint="eastAsia"/>
              </w:rPr>
              <w:t>等等</w:t>
            </w:r>
            <w:r>
              <w:rPr>
                <w:rFonts w:hint="eastAsia"/>
              </w:rPr>
              <w:t>)</w:t>
            </w:r>
            <w:r>
              <w:rPr>
                <w:rFonts w:hint="eastAsia"/>
              </w:rPr>
              <w:t>供应商需无条件回收，且必须要在半小时内再次送到，由此产生的费用由供应商承担</w:t>
            </w:r>
          </w:p>
        </w:tc>
        <w:tc>
          <w:tcPr>
            <w:tcW w:w="1860" w:type="dxa"/>
          </w:tcPr>
          <w:p w14:paraId="3115F928" w14:textId="77777777" w:rsidR="00500F68" w:rsidRDefault="00500F68">
            <w:pPr>
              <w:rPr>
                <w:b/>
              </w:rPr>
            </w:pPr>
          </w:p>
        </w:tc>
        <w:tc>
          <w:tcPr>
            <w:tcW w:w="709" w:type="dxa"/>
          </w:tcPr>
          <w:p w14:paraId="33045098" w14:textId="77777777" w:rsidR="00500F68" w:rsidRDefault="00500F68">
            <w:pPr>
              <w:rPr>
                <w:b/>
              </w:rPr>
            </w:pPr>
          </w:p>
        </w:tc>
      </w:tr>
      <w:tr w:rsidR="00500F68" w14:paraId="2A41CEE2" w14:textId="77777777">
        <w:tc>
          <w:tcPr>
            <w:tcW w:w="675" w:type="dxa"/>
          </w:tcPr>
          <w:p w14:paraId="2C0938C4" w14:textId="77777777" w:rsidR="00500F68" w:rsidRDefault="00000000">
            <w:r>
              <w:t>13</w:t>
            </w:r>
          </w:p>
          <w:p w14:paraId="78D36F2C" w14:textId="77777777" w:rsidR="00500F68" w:rsidRDefault="00500F68">
            <w:pPr>
              <w:rPr>
                <w:b/>
              </w:rPr>
            </w:pPr>
          </w:p>
        </w:tc>
        <w:tc>
          <w:tcPr>
            <w:tcW w:w="5511" w:type="dxa"/>
          </w:tcPr>
          <w:p w14:paraId="625CDF1F" w14:textId="77777777" w:rsidR="00500F68" w:rsidRDefault="00000000">
            <w:r>
              <w:rPr>
                <w:rFonts w:hint="eastAsia"/>
              </w:rPr>
              <w:t>每月按科室确认的实际临床应用数量收费，超时或没有使</w:t>
            </w:r>
          </w:p>
          <w:p w14:paraId="1FE89715" w14:textId="77777777" w:rsidR="00500F68" w:rsidRDefault="00000000">
            <w:r>
              <w:rPr>
                <w:rFonts w:hint="eastAsia"/>
              </w:rPr>
              <w:t>用的药物退回供应商</w:t>
            </w:r>
          </w:p>
        </w:tc>
        <w:tc>
          <w:tcPr>
            <w:tcW w:w="1860" w:type="dxa"/>
          </w:tcPr>
          <w:p w14:paraId="38F8CCE8" w14:textId="77777777" w:rsidR="00500F68" w:rsidRDefault="00500F68">
            <w:pPr>
              <w:rPr>
                <w:b/>
              </w:rPr>
            </w:pPr>
          </w:p>
        </w:tc>
        <w:tc>
          <w:tcPr>
            <w:tcW w:w="709" w:type="dxa"/>
          </w:tcPr>
          <w:p w14:paraId="3BD9B6AD" w14:textId="77777777" w:rsidR="00500F68" w:rsidRDefault="00500F68">
            <w:pPr>
              <w:rPr>
                <w:b/>
              </w:rPr>
            </w:pPr>
          </w:p>
        </w:tc>
      </w:tr>
      <w:tr w:rsidR="00500F68" w14:paraId="33AFDE2B" w14:textId="77777777">
        <w:tc>
          <w:tcPr>
            <w:tcW w:w="675" w:type="dxa"/>
          </w:tcPr>
          <w:p w14:paraId="39AA8B3E" w14:textId="77777777" w:rsidR="00500F68" w:rsidRDefault="00000000">
            <w:pPr>
              <w:rPr>
                <w:b/>
              </w:rPr>
            </w:pPr>
            <w:r>
              <w:rPr>
                <w:rFonts w:hint="eastAsia"/>
                <w:b/>
              </w:rPr>
              <w:t>14</w:t>
            </w:r>
          </w:p>
        </w:tc>
        <w:tc>
          <w:tcPr>
            <w:tcW w:w="5511" w:type="dxa"/>
          </w:tcPr>
          <w:p w14:paraId="5EACACE0" w14:textId="77777777" w:rsidR="00500F68" w:rsidRDefault="00000000">
            <w:r>
              <w:rPr>
                <w:rFonts w:hint="eastAsia"/>
              </w:rPr>
              <w:t>回收所使用药品的防护容器</w:t>
            </w:r>
          </w:p>
        </w:tc>
        <w:tc>
          <w:tcPr>
            <w:tcW w:w="1860" w:type="dxa"/>
          </w:tcPr>
          <w:p w14:paraId="21710809" w14:textId="77777777" w:rsidR="00500F68" w:rsidRDefault="00500F68">
            <w:pPr>
              <w:rPr>
                <w:b/>
              </w:rPr>
            </w:pPr>
          </w:p>
        </w:tc>
        <w:tc>
          <w:tcPr>
            <w:tcW w:w="709" w:type="dxa"/>
          </w:tcPr>
          <w:p w14:paraId="084E0203" w14:textId="77777777" w:rsidR="00500F68" w:rsidRDefault="00500F68">
            <w:pPr>
              <w:rPr>
                <w:b/>
              </w:rPr>
            </w:pPr>
          </w:p>
        </w:tc>
      </w:tr>
      <w:tr w:rsidR="00500F68" w14:paraId="35256421" w14:textId="77777777">
        <w:tc>
          <w:tcPr>
            <w:tcW w:w="675" w:type="dxa"/>
          </w:tcPr>
          <w:p w14:paraId="7CEAF07C" w14:textId="77777777" w:rsidR="00500F68" w:rsidRDefault="00000000">
            <w:pPr>
              <w:rPr>
                <w:b/>
              </w:rPr>
            </w:pPr>
            <w:r>
              <w:rPr>
                <w:rFonts w:hint="eastAsia"/>
                <w:b/>
              </w:rPr>
              <w:t>15</w:t>
            </w:r>
          </w:p>
        </w:tc>
        <w:tc>
          <w:tcPr>
            <w:tcW w:w="5511" w:type="dxa"/>
          </w:tcPr>
          <w:p w14:paraId="5C18AF38" w14:textId="77777777" w:rsidR="00500F68" w:rsidRDefault="00000000">
            <w:r>
              <w:rPr>
                <w:rFonts w:hint="eastAsia"/>
              </w:rPr>
              <w:t>订药或更改订药内容时间，最迟可到使用前</w:t>
            </w:r>
            <w:r>
              <w:rPr>
                <w:rFonts w:hint="eastAsia"/>
              </w:rPr>
              <w:t>1</w:t>
            </w:r>
            <w:r>
              <w:rPr>
                <w:rFonts w:hint="eastAsia"/>
              </w:rPr>
              <w:t>小时</w:t>
            </w:r>
          </w:p>
        </w:tc>
        <w:tc>
          <w:tcPr>
            <w:tcW w:w="1860" w:type="dxa"/>
          </w:tcPr>
          <w:p w14:paraId="3A06E005" w14:textId="77777777" w:rsidR="00500F68" w:rsidRDefault="00500F68">
            <w:pPr>
              <w:rPr>
                <w:b/>
              </w:rPr>
            </w:pPr>
          </w:p>
        </w:tc>
        <w:tc>
          <w:tcPr>
            <w:tcW w:w="709" w:type="dxa"/>
          </w:tcPr>
          <w:p w14:paraId="34CCF024" w14:textId="77777777" w:rsidR="00500F68" w:rsidRDefault="00500F68">
            <w:pPr>
              <w:rPr>
                <w:b/>
              </w:rPr>
            </w:pPr>
          </w:p>
        </w:tc>
      </w:tr>
      <w:tr w:rsidR="00500F68" w14:paraId="51F2FFED" w14:textId="77777777">
        <w:tc>
          <w:tcPr>
            <w:tcW w:w="675" w:type="dxa"/>
          </w:tcPr>
          <w:p w14:paraId="767F11AA" w14:textId="77777777" w:rsidR="00500F68" w:rsidRDefault="00000000">
            <w:r>
              <w:t>16</w:t>
            </w:r>
          </w:p>
        </w:tc>
        <w:tc>
          <w:tcPr>
            <w:tcW w:w="5511" w:type="dxa"/>
          </w:tcPr>
          <w:p w14:paraId="03D59222" w14:textId="77777777" w:rsidR="00500F68" w:rsidRDefault="00000000">
            <w:r>
              <w:rPr>
                <w:rFonts w:hint="eastAsia"/>
              </w:rPr>
              <w:t>紧急用药，半小时内要送到</w:t>
            </w:r>
          </w:p>
        </w:tc>
        <w:tc>
          <w:tcPr>
            <w:tcW w:w="1860" w:type="dxa"/>
          </w:tcPr>
          <w:p w14:paraId="3353E111" w14:textId="77777777" w:rsidR="00500F68" w:rsidRDefault="00500F68">
            <w:pPr>
              <w:rPr>
                <w:b/>
              </w:rPr>
            </w:pPr>
          </w:p>
        </w:tc>
        <w:tc>
          <w:tcPr>
            <w:tcW w:w="709" w:type="dxa"/>
          </w:tcPr>
          <w:p w14:paraId="33EE244A" w14:textId="77777777" w:rsidR="00500F68" w:rsidRDefault="00500F68">
            <w:pPr>
              <w:rPr>
                <w:b/>
              </w:rPr>
            </w:pPr>
          </w:p>
        </w:tc>
      </w:tr>
      <w:tr w:rsidR="00500F68" w14:paraId="518D23BE" w14:textId="77777777">
        <w:tc>
          <w:tcPr>
            <w:tcW w:w="675" w:type="dxa"/>
          </w:tcPr>
          <w:p w14:paraId="72510727" w14:textId="77777777" w:rsidR="00500F68" w:rsidRDefault="00000000">
            <w:pPr>
              <w:rPr>
                <w:b/>
              </w:rPr>
            </w:pPr>
            <w:r>
              <w:rPr>
                <w:rFonts w:hint="eastAsia"/>
              </w:rPr>
              <w:t>17</w:t>
            </w:r>
          </w:p>
        </w:tc>
        <w:tc>
          <w:tcPr>
            <w:tcW w:w="5511" w:type="dxa"/>
          </w:tcPr>
          <w:p w14:paraId="298C5E21" w14:textId="77777777" w:rsidR="00500F68" w:rsidRDefault="00000000">
            <w:r>
              <w:rPr>
                <w:rFonts w:hint="eastAsia"/>
              </w:rPr>
              <w:t>每种放射性药品含内外标签，并清楚标明</w:t>
            </w:r>
            <w:r>
              <w:rPr>
                <w:rFonts w:hint="eastAsia"/>
              </w:rPr>
              <w:t>:</w:t>
            </w:r>
            <w:r>
              <w:rPr>
                <w:rFonts w:hint="eastAsia"/>
              </w:rPr>
              <w:t>内外标签一致</w:t>
            </w:r>
          </w:p>
          <w:p w14:paraId="0903CE51" w14:textId="77777777" w:rsidR="00500F68" w:rsidRDefault="00000000">
            <w:r>
              <w:rPr>
                <w:rFonts w:hint="eastAsia"/>
              </w:rPr>
              <w:t>的编号、药物名称、剂量、校准的时间、有效期限、批号、</w:t>
            </w:r>
          </w:p>
          <w:p w14:paraId="720EA0FC" w14:textId="77777777" w:rsidR="00500F68" w:rsidRDefault="00000000">
            <w:r>
              <w:rPr>
                <w:rFonts w:hint="eastAsia"/>
              </w:rPr>
              <w:t>生产单位</w:t>
            </w:r>
          </w:p>
        </w:tc>
        <w:tc>
          <w:tcPr>
            <w:tcW w:w="1860" w:type="dxa"/>
          </w:tcPr>
          <w:p w14:paraId="3642E027" w14:textId="77777777" w:rsidR="00500F68" w:rsidRDefault="00500F68">
            <w:pPr>
              <w:rPr>
                <w:b/>
              </w:rPr>
            </w:pPr>
          </w:p>
        </w:tc>
        <w:tc>
          <w:tcPr>
            <w:tcW w:w="709" w:type="dxa"/>
          </w:tcPr>
          <w:p w14:paraId="3E9E14B4" w14:textId="77777777" w:rsidR="00500F68" w:rsidRDefault="00500F68">
            <w:pPr>
              <w:rPr>
                <w:b/>
              </w:rPr>
            </w:pPr>
          </w:p>
        </w:tc>
      </w:tr>
      <w:tr w:rsidR="00500F68" w14:paraId="13F100B2" w14:textId="77777777">
        <w:tc>
          <w:tcPr>
            <w:tcW w:w="675" w:type="dxa"/>
          </w:tcPr>
          <w:p w14:paraId="2EA10E82" w14:textId="77777777" w:rsidR="00500F68" w:rsidRDefault="00000000">
            <w:r>
              <w:rPr>
                <w:rFonts w:hint="eastAsia"/>
              </w:rPr>
              <w:t>18</w:t>
            </w:r>
          </w:p>
        </w:tc>
        <w:tc>
          <w:tcPr>
            <w:tcW w:w="5511" w:type="dxa"/>
          </w:tcPr>
          <w:p w14:paraId="73B66CF0" w14:textId="77777777" w:rsidR="00500F68" w:rsidRDefault="00000000">
            <w:r>
              <w:rPr>
                <w:rFonts w:hint="eastAsia"/>
              </w:rPr>
              <w:t>不得限制每天最低或最高药量，具有足量保证医院需求的</w:t>
            </w:r>
          </w:p>
          <w:p w14:paraId="387E199E" w14:textId="77777777" w:rsidR="00500F68" w:rsidRDefault="00000000">
            <w:r>
              <w:rPr>
                <w:rFonts w:hint="eastAsia"/>
              </w:rPr>
              <w:t>供药能力，医院每天的用药量不能超出环保部门批准的总活度</w:t>
            </w:r>
          </w:p>
        </w:tc>
        <w:tc>
          <w:tcPr>
            <w:tcW w:w="1860" w:type="dxa"/>
          </w:tcPr>
          <w:p w14:paraId="58A98190" w14:textId="77777777" w:rsidR="00500F68" w:rsidRDefault="00500F68">
            <w:pPr>
              <w:rPr>
                <w:b/>
              </w:rPr>
            </w:pPr>
          </w:p>
        </w:tc>
        <w:tc>
          <w:tcPr>
            <w:tcW w:w="709" w:type="dxa"/>
          </w:tcPr>
          <w:p w14:paraId="79DC4FDE" w14:textId="77777777" w:rsidR="00500F68" w:rsidRDefault="00500F68">
            <w:pPr>
              <w:rPr>
                <w:b/>
              </w:rPr>
            </w:pPr>
          </w:p>
        </w:tc>
      </w:tr>
      <w:tr w:rsidR="00500F68" w14:paraId="7F65304D" w14:textId="77777777">
        <w:tc>
          <w:tcPr>
            <w:tcW w:w="675" w:type="dxa"/>
          </w:tcPr>
          <w:p w14:paraId="1FB468AF" w14:textId="77777777" w:rsidR="00500F68" w:rsidRDefault="00000000">
            <w:r>
              <w:rPr>
                <w:rFonts w:hint="eastAsia"/>
              </w:rPr>
              <w:t>19</w:t>
            </w:r>
          </w:p>
        </w:tc>
        <w:tc>
          <w:tcPr>
            <w:tcW w:w="5511" w:type="dxa"/>
          </w:tcPr>
          <w:p w14:paraId="6720C801" w14:textId="77777777" w:rsidR="00500F68" w:rsidRDefault="00000000">
            <w:r>
              <w:rPr>
                <w:rFonts w:hint="eastAsia"/>
              </w:rPr>
              <w:t>若供应商提供的</w:t>
            </w:r>
            <w:r>
              <w:rPr>
                <w:rFonts w:ascii="Times New Roman" w:hAnsi="Times New Roman" w:cs="Times New Roman"/>
                <w:b/>
              </w:rPr>
              <w:t>I</w:t>
            </w:r>
            <w:r>
              <w:rPr>
                <w:rFonts w:ascii="Times New Roman" w:hAnsi="Times New Roman" w:cs="Times New Roman"/>
                <w:b/>
                <w:vertAlign w:val="superscript"/>
              </w:rPr>
              <w:fldChar w:fldCharType="begin"/>
            </w:r>
            <w:r>
              <w:rPr>
                <w:rFonts w:ascii="Times New Roman" w:hAnsi="Times New Roman" w:cs="Times New Roman"/>
                <w:b/>
                <w:vertAlign w:val="superscript"/>
              </w:rPr>
              <w:instrText xml:space="preserve"> = 131 \* Arabic </w:instrText>
            </w:r>
            <w:r>
              <w:rPr>
                <w:rFonts w:ascii="Times New Roman" w:hAnsi="Times New Roman" w:cs="Times New Roman"/>
                <w:b/>
                <w:vertAlign w:val="superscript"/>
              </w:rPr>
              <w:fldChar w:fldCharType="separate"/>
            </w:r>
            <w:r>
              <w:rPr>
                <w:rFonts w:ascii="Times New Roman" w:hAnsi="Times New Roman" w:cs="Times New Roman"/>
                <w:b/>
                <w:vertAlign w:val="superscript"/>
              </w:rPr>
              <w:t>131</w:t>
            </w:r>
            <w:r>
              <w:rPr>
                <w:rFonts w:ascii="Times New Roman" w:hAnsi="Times New Roman" w:cs="Times New Roman"/>
                <w:b/>
                <w:vertAlign w:val="superscript"/>
              </w:rPr>
              <w:fldChar w:fldCharType="end"/>
            </w:r>
            <w:r>
              <w:rPr>
                <w:rFonts w:hint="eastAsia"/>
              </w:rPr>
              <w:t>药物防屏不足，须提供铅砖作补足</w:t>
            </w:r>
          </w:p>
        </w:tc>
        <w:tc>
          <w:tcPr>
            <w:tcW w:w="1860" w:type="dxa"/>
          </w:tcPr>
          <w:p w14:paraId="6FA5C4AC" w14:textId="77777777" w:rsidR="00500F68" w:rsidRDefault="00500F68">
            <w:pPr>
              <w:rPr>
                <w:b/>
              </w:rPr>
            </w:pPr>
          </w:p>
        </w:tc>
        <w:tc>
          <w:tcPr>
            <w:tcW w:w="709" w:type="dxa"/>
          </w:tcPr>
          <w:p w14:paraId="4576F36B" w14:textId="77777777" w:rsidR="00500F68" w:rsidRDefault="00500F68">
            <w:pPr>
              <w:rPr>
                <w:b/>
              </w:rPr>
            </w:pPr>
          </w:p>
        </w:tc>
      </w:tr>
      <w:tr w:rsidR="00500F68" w14:paraId="1218DAAC" w14:textId="77777777">
        <w:tc>
          <w:tcPr>
            <w:tcW w:w="675" w:type="dxa"/>
          </w:tcPr>
          <w:p w14:paraId="67FAF168" w14:textId="77777777" w:rsidR="00500F68" w:rsidRDefault="00000000">
            <w:r>
              <w:rPr>
                <w:rFonts w:hint="eastAsia"/>
              </w:rPr>
              <w:t>20</w:t>
            </w:r>
          </w:p>
        </w:tc>
        <w:tc>
          <w:tcPr>
            <w:tcW w:w="5511" w:type="dxa"/>
          </w:tcPr>
          <w:p w14:paraId="210C114D" w14:textId="77777777" w:rsidR="00500F68" w:rsidRDefault="00000000">
            <w:r>
              <w:rPr>
                <w:rFonts w:hint="eastAsia"/>
              </w:rPr>
              <w:t>放射性药品进入院区运输过程中，供应商提供铅防护</w:t>
            </w:r>
          </w:p>
        </w:tc>
        <w:tc>
          <w:tcPr>
            <w:tcW w:w="1860" w:type="dxa"/>
          </w:tcPr>
          <w:p w14:paraId="67008DBD" w14:textId="77777777" w:rsidR="00500F68" w:rsidRDefault="00500F68">
            <w:pPr>
              <w:rPr>
                <w:b/>
              </w:rPr>
            </w:pPr>
          </w:p>
        </w:tc>
        <w:tc>
          <w:tcPr>
            <w:tcW w:w="709" w:type="dxa"/>
          </w:tcPr>
          <w:p w14:paraId="1B4A728A" w14:textId="77777777" w:rsidR="00500F68" w:rsidRDefault="00500F68">
            <w:pPr>
              <w:rPr>
                <w:b/>
              </w:rPr>
            </w:pPr>
          </w:p>
        </w:tc>
      </w:tr>
    </w:tbl>
    <w:p w14:paraId="5E89B759" w14:textId="77777777" w:rsidR="00500F68" w:rsidRDefault="00500F68"/>
    <w:p w14:paraId="644BBA61" w14:textId="77777777" w:rsidR="00500F68" w:rsidRDefault="00000000">
      <w:r>
        <w:rPr>
          <w:rFonts w:hint="eastAsia"/>
        </w:rPr>
        <w:t>注意</w:t>
      </w:r>
      <w:r>
        <w:rPr>
          <w:rFonts w:hint="eastAsia"/>
        </w:rPr>
        <w:t>:</w:t>
      </w:r>
      <w:r>
        <w:rPr>
          <w:rFonts w:hint="eastAsia"/>
        </w:rPr>
        <w:t>①响应情况分为三种，“完全响应</w:t>
      </w:r>
      <w:r>
        <w:rPr>
          <w:rFonts w:hint="eastAsia"/>
        </w:rPr>
        <w:t>/</w:t>
      </w:r>
      <w:r>
        <w:rPr>
          <w:rFonts w:hint="eastAsia"/>
        </w:rPr>
        <w:t>优于”、“部分响应”、“不响应”，请供应商根据实际情况填写；</w:t>
      </w:r>
    </w:p>
    <w:p w14:paraId="483A0E67" w14:textId="77777777" w:rsidR="00500F68" w:rsidRDefault="00000000">
      <w:pPr>
        <w:ind w:firstLineChars="200" w:firstLine="420"/>
      </w:pPr>
      <w:r>
        <w:rPr>
          <w:rFonts w:hint="eastAsia"/>
        </w:rPr>
        <w:t>②若填写的是“部分响应”或“不响应”，必须详细填写“说明”。</w:t>
      </w:r>
    </w:p>
    <w:p w14:paraId="76476639" w14:textId="77777777" w:rsidR="00500F68" w:rsidRDefault="00500F68">
      <w:pPr>
        <w:ind w:firstLineChars="200" w:firstLine="420"/>
      </w:pPr>
    </w:p>
    <w:p w14:paraId="2C298C9F" w14:textId="77777777" w:rsidR="00500F68" w:rsidRDefault="00000000">
      <w:r>
        <w:rPr>
          <w:rFonts w:hint="eastAsia"/>
        </w:rPr>
        <w:t>五、供货品目表</w:t>
      </w:r>
    </w:p>
    <w:tbl>
      <w:tblPr>
        <w:tblStyle w:val="ab"/>
        <w:tblW w:w="0" w:type="auto"/>
        <w:tblLayout w:type="fixed"/>
        <w:tblLook w:val="04A0" w:firstRow="1" w:lastRow="0" w:firstColumn="1" w:lastColumn="0" w:noHBand="0" w:noVBand="1"/>
      </w:tblPr>
      <w:tblGrid>
        <w:gridCol w:w="616"/>
        <w:gridCol w:w="2270"/>
        <w:gridCol w:w="770"/>
        <w:gridCol w:w="820"/>
        <w:gridCol w:w="1330"/>
        <w:gridCol w:w="1530"/>
        <w:gridCol w:w="1186"/>
      </w:tblGrid>
      <w:tr w:rsidR="00500F68" w14:paraId="5CC5FD0A" w14:textId="77777777">
        <w:tc>
          <w:tcPr>
            <w:tcW w:w="616" w:type="dxa"/>
          </w:tcPr>
          <w:p w14:paraId="5104899A" w14:textId="77777777" w:rsidR="00500F68" w:rsidRDefault="00000000">
            <w:r>
              <w:t>序号</w:t>
            </w:r>
          </w:p>
        </w:tc>
        <w:tc>
          <w:tcPr>
            <w:tcW w:w="2270" w:type="dxa"/>
          </w:tcPr>
          <w:p w14:paraId="361FAA9E" w14:textId="77777777" w:rsidR="00500F68" w:rsidRDefault="00000000">
            <w:r>
              <w:t>名称</w:t>
            </w:r>
          </w:p>
        </w:tc>
        <w:tc>
          <w:tcPr>
            <w:tcW w:w="770" w:type="dxa"/>
          </w:tcPr>
          <w:p w14:paraId="77E148C9" w14:textId="77777777" w:rsidR="00500F68" w:rsidRDefault="00000000">
            <w:r>
              <w:t>型号规格</w:t>
            </w:r>
          </w:p>
        </w:tc>
        <w:tc>
          <w:tcPr>
            <w:tcW w:w="820" w:type="dxa"/>
          </w:tcPr>
          <w:p w14:paraId="18B23B9C" w14:textId="77777777" w:rsidR="00500F68" w:rsidRDefault="00000000">
            <w:r>
              <w:t>预估数量</w:t>
            </w:r>
            <w:r>
              <w:rPr>
                <w:rFonts w:hint="eastAsia"/>
              </w:rPr>
              <w:t>/</w:t>
            </w:r>
            <w:r>
              <w:rPr>
                <w:rFonts w:hint="eastAsia"/>
              </w:rPr>
              <w:t>年</w:t>
            </w:r>
          </w:p>
        </w:tc>
        <w:tc>
          <w:tcPr>
            <w:tcW w:w="1330" w:type="dxa"/>
          </w:tcPr>
          <w:p w14:paraId="08A59B6E" w14:textId="77777777" w:rsidR="00500F68" w:rsidRDefault="00000000">
            <w:r>
              <w:t>单价</w:t>
            </w:r>
            <w:r>
              <w:rPr>
                <w:rFonts w:hint="eastAsia"/>
              </w:rPr>
              <w:t>（元）</w:t>
            </w:r>
          </w:p>
        </w:tc>
        <w:tc>
          <w:tcPr>
            <w:tcW w:w="1530" w:type="dxa"/>
          </w:tcPr>
          <w:p w14:paraId="54487093" w14:textId="77777777" w:rsidR="00500F68" w:rsidRDefault="00000000">
            <w:r>
              <w:t>总价</w:t>
            </w:r>
            <w:r>
              <w:rPr>
                <w:rFonts w:hint="eastAsia"/>
              </w:rPr>
              <w:t>（元）</w:t>
            </w:r>
          </w:p>
        </w:tc>
        <w:tc>
          <w:tcPr>
            <w:tcW w:w="1186" w:type="dxa"/>
          </w:tcPr>
          <w:p w14:paraId="7A139848" w14:textId="77777777" w:rsidR="00500F68" w:rsidRDefault="00000000">
            <w:r>
              <w:t>备注</w:t>
            </w:r>
          </w:p>
        </w:tc>
      </w:tr>
      <w:tr w:rsidR="00500F68" w14:paraId="0CC824A4" w14:textId="77777777">
        <w:tc>
          <w:tcPr>
            <w:tcW w:w="616" w:type="dxa"/>
          </w:tcPr>
          <w:p w14:paraId="32893E47" w14:textId="77777777" w:rsidR="00500F68" w:rsidRDefault="00000000">
            <w:r>
              <w:rPr>
                <w:rFonts w:hint="eastAsia"/>
              </w:rPr>
              <w:t>1</w:t>
            </w:r>
          </w:p>
        </w:tc>
        <w:tc>
          <w:tcPr>
            <w:tcW w:w="2270" w:type="dxa"/>
            <w:vAlign w:val="bottom"/>
          </w:tcPr>
          <w:p w14:paraId="5626F4DF"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亚甲基二膦酸盐注射液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Tc-MDP)</w:t>
            </w:r>
          </w:p>
        </w:tc>
        <w:tc>
          <w:tcPr>
            <w:tcW w:w="770" w:type="dxa"/>
          </w:tcPr>
          <w:p w14:paraId="2F8CE900" w14:textId="77777777" w:rsidR="00500F68" w:rsidRDefault="00000000">
            <w:r>
              <w:t>支</w:t>
            </w:r>
          </w:p>
        </w:tc>
        <w:tc>
          <w:tcPr>
            <w:tcW w:w="820" w:type="dxa"/>
          </w:tcPr>
          <w:p w14:paraId="4BD3849C" w14:textId="77777777" w:rsidR="00500F68" w:rsidRDefault="00000000">
            <w:r>
              <w:t>3000</w:t>
            </w:r>
          </w:p>
        </w:tc>
        <w:tc>
          <w:tcPr>
            <w:tcW w:w="1330" w:type="dxa"/>
          </w:tcPr>
          <w:p w14:paraId="0C9325D3" w14:textId="77777777" w:rsidR="00500F68" w:rsidRDefault="00500F68"/>
        </w:tc>
        <w:tc>
          <w:tcPr>
            <w:tcW w:w="1530" w:type="dxa"/>
          </w:tcPr>
          <w:p w14:paraId="041EB844" w14:textId="77777777" w:rsidR="00500F68" w:rsidRDefault="00500F68"/>
        </w:tc>
        <w:tc>
          <w:tcPr>
            <w:tcW w:w="1186" w:type="dxa"/>
          </w:tcPr>
          <w:p w14:paraId="298FCD6A" w14:textId="77777777" w:rsidR="00500F68" w:rsidRDefault="00500F68"/>
        </w:tc>
      </w:tr>
      <w:tr w:rsidR="00500F68" w14:paraId="0FC8C24C" w14:textId="77777777">
        <w:tc>
          <w:tcPr>
            <w:tcW w:w="616" w:type="dxa"/>
          </w:tcPr>
          <w:p w14:paraId="753265D7" w14:textId="77777777" w:rsidR="00500F68" w:rsidRDefault="00000000">
            <w:r>
              <w:rPr>
                <w:rFonts w:hint="eastAsia"/>
              </w:rPr>
              <w:t>2</w:t>
            </w:r>
          </w:p>
        </w:tc>
        <w:tc>
          <w:tcPr>
            <w:tcW w:w="2270" w:type="dxa"/>
            <w:vAlign w:val="bottom"/>
          </w:tcPr>
          <w:p w14:paraId="2979E723"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喷替酸盐注射液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Tc-DTPA)</w:t>
            </w:r>
          </w:p>
        </w:tc>
        <w:tc>
          <w:tcPr>
            <w:tcW w:w="770" w:type="dxa"/>
          </w:tcPr>
          <w:p w14:paraId="44A4F145" w14:textId="77777777" w:rsidR="00500F68" w:rsidRDefault="00000000">
            <w:r>
              <w:t>支</w:t>
            </w:r>
          </w:p>
        </w:tc>
        <w:tc>
          <w:tcPr>
            <w:tcW w:w="820" w:type="dxa"/>
          </w:tcPr>
          <w:p w14:paraId="06C8CFD1" w14:textId="77777777" w:rsidR="00500F68" w:rsidRDefault="00000000">
            <w:r>
              <w:t>1000</w:t>
            </w:r>
          </w:p>
        </w:tc>
        <w:tc>
          <w:tcPr>
            <w:tcW w:w="1330" w:type="dxa"/>
          </w:tcPr>
          <w:p w14:paraId="60D9400B" w14:textId="77777777" w:rsidR="00500F68" w:rsidRDefault="00500F68"/>
        </w:tc>
        <w:tc>
          <w:tcPr>
            <w:tcW w:w="1530" w:type="dxa"/>
          </w:tcPr>
          <w:p w14:paraId="097ACBE7" w14:textId="77777777" w:rsidR="00500F68" w:rsidRDefault="00500F68"/>
        </w:tc>
        <w:tc>
          <w:tcPr>
            <w:tcW w:w="1186" w:type="dxa"/>
          </w:tcPr>
          <w:p w14:paraId="46ED1198" w14:textId="77777777" w:rsidR="00500F68" w:rsidRDefault="00500F68"/>
        </w:tc>
      </w:tr>
      <w:tr w:rsidR="00500F68" w14:paraId="3AB57F7D" w14:textId="77777777">
        <w:tc>
          <w:tcPr>
            <w:tcW w:w="616" w:type="dxa"/>
          </w:tcPr>
          <w:p w14:paraId="23D29B6D" w14:textId="77777777" w:rsidR="00500F68" w:rsidRDefault="00000000">
            <w:r>
              <w:rPr>
                <w:rFonts w:hint="eastAsia"/>
              </w:rPr>
              <w:lastRenderedPageBreak/>
              <w:t>3</w:t>
            </w:r>
          </w:p>
        </w:tc>
        <w:tc>
          <w:tcPr>
            <w:tcW w:w="2270" w:type="dxa"/>
            <w:vAlign w:val="bottom"/>
          </w:tcPr>
          <w:p w14:paraId="61A178D1"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甲氧异腈注射液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Tc-MIBI)</w:t>
            </w:r>
          </w:p>
        </w:tc>
        <w:tc>
          <w:tcPr>
            <w:tcW w:w="770" w:type="dxa"/>
          </w:tcPr>
          <w:p w14:paraId="0AA4CA10" w14:textId="77777777" w:rsidR="00500F68" w:rsidRDefault="00000000">
            <w:r>
              <w:t>支</w:t>
            </w:r>
          </w:p>
        </w:tc>
        <w:tc>
          <w:tcPr>
            <w:tcW w:w="820" w:type="dxa"/>
          </w:tcPr>
          <w:p w14:paraId="6EE87D02" w14:textId="77777777" w:rsidR="00500F68" w:rsidRDefault="00000000">
            <w:r>
              <w:t>560</w:t>
            </w:r>
          </w:p>
        </w:tc>
        <w:tc>
          <w:tcPr>
            <w:tcW w:w="1330" w:type="dxa"/>
          </w:tcPr>
          <w:p w14:paraId="6810B494" w14:textId="77777777" w:rsidR="00500F68" w:rsidRDefault="00500F68"/>
        </w:tc>
        <w:tc>
          <w:tcPr>
            <w:tcW w:w="1530" w:type="dxa"/>
          </w:tcPr>
          <w:p w14:paraId="63EC7F89" w14:textId="77777777" w:rsidR="00500F68" w:rsidRDefault="00500F68"/>
        </w:tc>
        <w:tc>
          <w:tcPr>
            <w:tcW w:w="1186" w:type="dxa"/>
          </w:tcPr>
          <w:p w14:paraId="02E58895" w14:textId="77777777" w:rsidR="00500F68" w:rsidRDefault="00500F68"/>
        </w:tc>
      </w:tr>
      <w:tr w:rsidR="00500F68" w14:paraId="4FA550D5" w14:textId="77777777">
        <w:tc>
          <w:tcPr>
            <w:tcW w:w="616" w:type="dxa"/>
          </w:tcPr>
          <w:p w14:paraId="5FE8C390" w14:textId="77777777" w:rsidR="00500F68" w:rsidRDefault="00000000">
            <w:r>
              <w:rPr>
                <w:rFonts w:hint="eastAsia"/>
              </w:rPr>
              <w:t>4</w:t>
            </w:r>
          </w:p>
        </w:tc>
        <w:tc>
          <w:tcPr>
            <w:tcW w:w="2270" w:type="dxa"/>
            <w:vAlign w:val="bottom"/>
          </w:tcPr>
          <w:p w14:paraId="7FA36465"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双半胱乙脂注射液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Tc-ECD)</w:t>
            </w:r>
          </w:p>
        </w:tc>
        <w:tc>
          <w:tcPr>
            <w:tcW w:w="770" w:type="dxa"/>
          </w:tcPr>
          <w:p w14:paraId="3A4F64E9" w14:textId="77777777" w:rsidR="00500F68" w:rsidRDefault="00000000">
            <w:r>
              <w:t>支</w:t>
            </w:r>
          </w:p>
        </w:tc>
        <w:tc>
          <w:tcPr>
            <w:tcW w:w="820" w:type="dxa"/>
          </w:tcPr>
          <w:p w14:paraId="12DF1FFB" w14:textId="77777777" w:rsidR="00500F68" w:rsidRDefault="00000000">
            <w:r>
              <w:rPr>
                <w:rFonts w:hint="eastAsia"/>
              </w:rPr>
              <w:t>6</w:t>
            </w:r>
          </w:p>
        </w:tc>
        <w:tc>
          <w:tcPr>
            <w:tcW w:w="1330" w:type="dxa"/>
          </w:tcPr>
          <w:p w14:paraId="14DA91CA" w14:textId="77777777" w:rsidR="00500F68" w:rsidRDefault="00500F68"/>
        </w:tc>
        <w:tc>
          <w:tcPr>
            <w:tcW w:w="1530" w:type="dxa"/>
          </w:tcPr>
          <w:p w14:paraId="2017AF4D" w14:textId="77777777" w:rsidR="00500F68" w:rsidRDefault="00500F68"/>
        </w:tc>
        <w:tc>
          <w:tcPr>
            <w:tcW w:w="1186" w:type="dxa"/>
          </w:tcPr>
          <w:p w14:paraId="47ACEA4C" w14:textId="77777777" w:rsidR="00500F68" w:rsidRDefault="00500F68"/>
        </w:tc>
      </w:tr>
      <w:tr w:rsidR="00500F68" w14:paraId="02ABF4D9" w14:textId="77777777">
        <w:tc>
          <w:tcPr>
            <w:tcW w:w="616" w:type="dxa"/>
          </w:tcPr>
          <w:p w14:paraId="141AD273" w14:textId="77777777" w:rsidR="00500F68" w:rsidRDefault="00000000">
            <w:r>
              <w:rPr>
                <w:rFonts w:hint="eastAsia"/>
              </w:rPr>
              <w:t>5</w:t>
            </w:r>
          </w:p>
        </w:tc>
        <w:tc>
          <w:tcPr>
            <w:tcW w:w="2270" w:type="dxa"/>
            <w:vAlign w:val="bottom"/>
          </w:tcPr>
          <w:p w14:paraId="64083BCC"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双半胱氨酸注射液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Tc-EC)</w:t>
            </w:r>
          </w:p>
        </w:tc>
        <w:tc>
          <w:tcPr>
            <w:tcW w:w="770" w:type="dxa"/>
          </w:tcPr>
          <w:p w14:paraId="2AEAFFE4" w14:textId="77777777" w:rsidR="00500F68" w:rsidRDefault="00000000">
            <w:r>
              <w:t>支</w:t>
            </w:r>
          </w:p>
        </w:tc>
        <w:tc>
          <w:tcPr>
            <w:tcW w:w="820" w:type="dxa"/>
          </w:tcPr>
          <w:p w14:paraId="14678E32" w14:textId="77777777" w:rsidR="00500F68" w:rsidRDefault="00000000">
            <w:r>
              <w:rPr>
                <w:rFonts w:hint="eastAsia"/>
              </w:rPr>
              <w:t>72</w:t>
            </w:r>
          </w:p>
        </w:tc>
        <w:tc>
          <w:tcPr>
            <w:tcW w:w="1330" w:type="dxa"/>
          </w:tcPr>
          <w:p w14:paraId="63C6C8C3" w14:textId="77777777" w:rsidR="00500F68" w:rsidRDefault="00500F68"/>
        </w:tc>
        <w:tc>
          <w:tcPr>
            <w:tcW w:w="1530" w:type="dxa"/>
          </w:tcPr>
          <w:p w14:paraId="5C10CE4F" w14:textId="77777777" w:rsidR="00500F68" w:rsidRDefault="00500F68"/>
        </w:tc>
        <w:tc>
          <w:tcPr>
            <w:tcW w:w="1186" w:type="dxa"/>
          </w:tcPr>
          <w:p w14:paraId="0BC79501" w14:textId="77777777" w:rsidR="00500F68" w:rsidRDefault="00500F68"/>
        </w:tc>
      </w:tr>
      <w:tr w:rsidR="00500F68" w14:paraId="2B325A17" w14:textId="77777777">
        <w:tc>
          <w:tcPr>
            <w:tcW w:w="616" w:type="dxa"/>
          </w:tcPr>
          <w:p w14:paraId="19DCE620" w14:textId="77777777" w:rsidR="00500F68" w:rsidRDefault="00000000">
            <w:r>
              <w:rPr>
                <w:rFonts w:hint="eastAsia"/>
              </w:rPr>
              <w:t>6</w:t>
            </w:r>
          </w:p>
        </w:tc>
        <w:tc>
          <w:tcPr>
            <w:tcW w:w="2270" w:type="dxa"/>
            <w:vAlign w:val="bottom"/>
          </w:tcPr>
          <w:p w14:paraId="4A75236E"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二巯丁二酸盐注射液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Tc-DMSA)</w:t>
            </w:r>
          </w:p>
        </w:tc>
        <w:tc>
          <w:tcPr>
            <w:tcW w:w="770" w:type="dxa"/>
          </w:tcPr>
          <w:p w14:paraId="0ADD2096" w14:textId="77777777" w:rsidR="00500F68" w:rsidRDefault="00000000">
            <w:r>
              <w:t>支</w:t>
            </w:r>
          </w:p>
        </w:tc>
        <w:tc>
          <w:tcPr>
            <w:tcW w:w="820" w:type="dxa"/>
          </w:tcPr>
          <w:p w14:paraId="6037C400" w14:textId="77777777" w:rsidR="00500F68" w:rsidRDefault="00000000">
            <w:r>
              <w:t>50</w:t>
            </w:r>
          </w:p>
        </w:tc>
        <w:tc>
          <w:tcPr>
            <w:tcW w:w="1330" w:type="dxa"/>
          </w:tcPr>
          <w:p w14:paraId="566725F7" w14:textId="77777777" w:rsidR="00500F68" w:rsidRDefault="00500F68"/>
        </w:tc>
        <w:tc>
          <w:tcPr>
            <w:tcW w:w="1530" w:type="dxa"/>
          </w:tcPr>
          <w:p w14:paraId="4E285922" w14:textId="77777777" w:rsidR="00500F68" w:rsidRDefault="00500F68"/>
        </w:tc>
        <w:tc>
          <w:tcPr>
            <w:tcW w:w="1186" w:type="dxa"/>
          </w:tcPr>
          <w:p w14:paraId="7CF05679" w14:textId="77777777" w:rsidR="00500F68" w:rsidRDefault="00500F68"/>
        </w:tc>
      </w:tr>
      <w:tr w:rsidR="00500F68" w14:paraId="5FD77A6E" w14:textId="77777777">
        <w:tc>
          <w:tcPr>
            <w:tcW w:w="616" w:type="dxa"/>
          </w:tcPr>
          <w:p w14:paraId="45B70131" w14:textId="77777777" w:rsidR="00500F68" w:rsidRDefault="00000000">
            <w:r>
              <w:rPr>
                <w:rFonts w:hint="eastAsia"/>
              </w:rPr>
              <w:t>7</w:t>
            </w:r>
          </w:p>
        </w:tc>
        <w:tc>
          <w:tcPr>
            <w:tcW w:w="2270" w:type="dxa"/>
            <w:vAlign w:val="bottom"/>
          </w:tcPr>
          <w:p w14:paraId="18B590AA"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依替菲宁注射液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Tc-EHIDA)</w:t>
            </w:r>
          </w:p>
        </w:tc>
        <w:tc>
          <w:tcPr>
            <w:tcW w:w="770" w:type="dxa"/>
          </w:tcPr>
          <w:p w14:paraId="087B97C3" w14:textId="77777777" w:rsidR="00500F68" w:rsidRDefault="00000000">
            <w:r>
              <w:t>支</w:t>
            </w:r>
          </w:p>
        </w:tc>
        <w:tc>
          <w:tcPr>
            <w:tcW w:w="820" w:type="dxa"/>
          </w:tcPr>
          <w:p w14:paraId="0879CAB1" w14:textId="77777777" w:rsidR="00500F68" w:rsidRDefault="00000000">
            <w:r>
              <w:rPr>
                <w:rFonts w:hint="eastAsia"/>
              </w:rPr>
              <w:t>16</w:t>
            </w:r>
          </w:p>
        </w:tc>
        <w:tc>
          <w:tcPr>
            <w:tcW w:w="1330" w:type="dxa"/>
          </w:tcPr>
          <w:p w14:paraId="43619A47" w14:textId="77777777" w:rsidR="00500F68" w:rsidRDefault="00500F68"/>
        </w:tc>
        <w:tc>
          <w:tcPr>
            <w:tcW w:w="1530" w:type="dxa"/>
          </w:tcPr>
          <w:p w14:paraId="1268758E" w14:textId="77777777" w:rsidR="00500F68" w:rsidRDefault="00500F68"/>
        </w:tc>
        <w:tc>
          <w:tcPr>
            <w:tcW w:w="1186" w:type="dxa"/>
          </w:tcPr>
          <w:p w14:paraId="4C72814E" w14:textId="77777777" w:rsidR="00500F68" w:rsidRDefault="00500F68"/>
        </w:tc>
      </w:tr>
      <w:tr w:rsidR="00500F68" w14:paraId="3A7851C5" w14:textId="77777777">
        <w:tc>
          <w:tcPr>
            <w:tcW w:w="616" w:type="dxa"/>
          </w:tcPr>
          <w:p w14:paraId="6880B9C8" w14:textId="77777777" w:rsidR="00500F68" w:rsidRDefault="00000000">
            <w:r>
              <w:rPr>
                <w:rFonts w:hint="eastAsia"/>
              </w:rPr>
              <w:t>8</w:t>
            </w:r>
          </w:p>
        </w:tc>
        <w:tc>
          <w:tcPr>
            <w:tcW w:w="2270" w:type="dxa"/>
            <w:vAlign w:val="bottom"/>
          </w:tcPr>
          <w:p w14:paraId="2D64161C"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植酸盐注射液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Tc-PHY)</w:t>
            </w:r>
          </w:p>
        </w:tc>
        <w:tc>
          <w:tcPr>
            <w:tcW w:w="770" w:type="dxa"/>
          </w:tcPr>
          <w:p w14:paraId="73B0EB96" w14:textId="77777777" w:rsidR="00500F68" w:rsidRDefault="00000000">
            <w:r>
              <w:t>支</w:t>
            </w:r>
          </w:p>
        </w:tc>
        <w:tc>
          <w:tcPr>
            <w:tcW w:w="820" w:type="dxa"/>
          </w:tcPr>
          <w:p w14:paraId="654ADB44" w14:textId="77777777" w:rsidR="00500F68" w:rsidRDefault="00000000">
            <w:r>
              <w:t>210</w:t>
            </w:r>
          </w:p>
        </w:tc>
        <w:tc>
          <w:tcPr>
            <w:tcW w:w="1330" w:type="dxa"/>
          </w:tcPr>
          <w:p w14:paraId="03CAB0A0" w14:textId="77777777" w:rsidR="00500F68" w:rsidRDefault="00500F68"/>
        </w:tc>
        <w:tc>
          <w:tcPr>
            <w:tcW w:w="1530" w:type="dxa"/>
          </w:tcPr>
          <w:p w14:paraId="11E69357" w14:textId="77777777" w:rsidR="00500F68" w:rsidRDefault="00500F68"/>
        </w:tc>
        <w:tc>
          <w:tcPr>
            <w:tcW w:w="1186" w:type="dxa"/>
          </w:tcPr>
          <w:p w14:paraId="55AF2055" w14:textId="77777777" w:rsidR="00500F68" w:rsidRDefault="00500F68"/>
        </w:tc>
      </w:tr>
      <w:tr w:rsidR="00500F68" w14:paraId="51695287" w14:textId="77777777">
        <w:tc>
          <w:tcPr>
            <w:tcW w:w="616" w:type="dxa"/>
          </w:tcPr>
          <w:p w14:paraId="34E5B3D4" w14:textId="77777777" w:rsidR="00500F68" w:rsidRDefault="00000000">
            <w:r>
              <w:rPr>
                <w:rFonts w:hint="eastAsia"/>
              </w:rPr>
              <w:t>9</w:t>
            </w:r>
          </w:p>
        </w:tc>
        <w:tc>
          <w:tcPr>
            <w:tcW w:w="2270" w:type="dxa"/>
            <w:vAlign w:val="bottom"/>
          </w:tcPr>
          <w:p w14:paraId="6B30ADDF" w14:textId="77777777" w:rsidR="00500F68" w:rsidRDefault="00000000">
            <w:pPr>
              <w:widowControl/>
              <w:jc w:val="left"/>
              <w:textAlignment w:val="bottom"/>
            </w:pPr>
            <w:r>
              <w:rPr>
                <w:rStyle w:val="font11"/>
                <w:rFonts w:hint="default"/>
                <w:color w:val="auto"/>
                <w:lang w:bidi="ar"/>
              </w:rPr>
              <w:t>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聚合白蛋白注射液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Tc-MAA)</w:t>
            </w:r>
          </w:p>
        </w:tc>
        <w:tc>
          <w:tcPr>
            <w:tcW w:w="770" w:type="dxa"/>
          </w:tcPr>
          <w:p w14:paraId="458B2664" w14:textId="77777777" w:rsidR="00500F68" w:rsidRDefault="00000000">
            <w:r>
              <w:t>支</w:t>
            </w:r>
          </w:p>
        </w:tc>
        <w:tc>
          <w:tcPr>
            <w:tcW w:w="820" w:type="dxa"/>
          </w:tcPr>
          <w:p w14:paraId="064CB734" w14:textId="77777777" w:rsidR="00500F68" w:rsidRDefault="00000000">
            <w:r>
              <w:rPr>
                <w:rFonts w:hint="eastAsia"/>
              </w:rPr>
              <w:t>124</w:t>
            </w:r>
          </w:p>
        </w:tc>
        <w:tc>
          <w:tcPr>
            <w:tcW w:w="1330" w:type="dxa"/>
          </w:tcPr>
          <w:p w14:paraId="481CF672" w14:textId="77777777" w:rsidR="00500F68" w:rsidRDefault="00500F68"/>
        </w:tc>
        <w:tc>
          <w:tcPr>
            <w:tcW w:w="1530" w:type="dxa"/>
          </w:tcPr>
          <w:p w14:paraId="1A2741DE" w14:textId="77777777" w:rsidR="00500F68" w:rsidRDefault="00500F68"/>
        </w:tc>
        <w:tc>
          <w:tcPr>
            <w:tcW w:w="1186" w:type="dxa"/>
          </w:tcPr>
          <w:p w14:paraId="6F169BF1" w14:textId="77777777" w:rsidR="00500F68" w:rsidRDefault="00500F68"/>
        </w:tc>
      </w:tr>
      <w:tr w:rsidR="00500F68" w14:paraId="3F41817D" w14:textId="77777777">
        <w:tc>
          <w:tcPr>
            <w:tcW w:w="616" w:type="dxa"/>
          </w:tcPr>
          <w:p w14:paraId="508FE720" w14:textId="77777777" w:rsidR="00500F68" w:rsidRDefault="00000000">
            <w:r>
              <w:rPr>
                <w:rFonts w:hint="eastAsia"/>
              </w:rPr>
              <w:t>10</w:t>
            </w:r>
          </w:p>
        </w:tc>
        <w:tc>
          <w:tcPr>
            <w:tcW w:w="2270" w:type="dxa"/>
            <w:vAlign w:val="bottom"/>
          </w:tcPr>
          <w:p w14:paraId="3BA2878C" w14:textId="77777777" w:rsidR="00500F68" w:rsidRDefault="00000000">
            <w:pPr>
              <w:widowControl/>
              <w:jc w:val="left"/>
              <w:textAlignment w:val="bottom"/>
            </w:pPr>
            <w:r>
              <w:rPr>
                <w:rStyle w:val="font11"/>
                <w:rFonts w:hint="default"/>
                <w:color w:val="auto"/>
                <w:lang w:bidi="ar"/>
              </w:rPr>
              <w:t>高锝</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w:t>
            </w:r>
            <w:r>
              <w:rPr>
                <w:rStyle w:val="font11"/>
                <w:rFonts w:hint="default"/>
                <w:color w:val="auto"/>
                <w:lang w:bidi="ar"/>
              </w:rPr>
              <w:t>酸钠注射液</w:t>
            </w:r>
            <w:r>
              <w:rPr>
                <w:rStyle w:val="font21"/>
                <w:rFonts w:eastAsia="宋体"/>
                <w:color w:val="auto"/>
                <w:lang w:bidi="ar"/>
              </w:rPr>
              <w:t>(</w:t>
            </w:r>
            <w:r>
              <w:rPr>
                <w:rStyle w:val="font31"/>
                <w:rFonts w:eastAsia="宋体"/>
                <w:color w:val="auto"/>
                <w:lang w:bidi="ar"/>
              </w:rPr>
              <w:t>99m</w:t>
            </w:r>
            <w:r>
              <w:rPr>
                <w:rStyle w:val="font21"/>
                <w:rFonts w:eastAsia="宋体"/>
                <w:color w:val="auto"/>
                <w:lang w:bidi="ar"/>
              </w:rPr>
              <w:t>TcO</w:t>
            </w:r>
            <w:r>
              <w:rPr>
                <w:rStyle w:val="font41"/>
                <w:rFonts w:eastAsia="宋体"/>
                <w:color w:val="auto"/>
                <w:lang w:bidi="ar"/>
              </w:rPr>
              <w:t>4</w:t>
            </w:r>
            <w:r>
              <w:rPr>
                <w:rStyle w:val="font31"/>
                <w:rFonts w:eastAsia="宋体"/>
                <w:color w:val="auto"/>
                <w:lang w:bidi="ar"/>
              </w:rPr>
              <w:t>-</w:t>
            </w:r>
            <w:r>
              <w:rPr>
                <w:rStyle w:val="font21"/>
                <w:rFonts w:eastAsia="宋体"/>
                <w:color w:val="auto"/>
                <w:lang w:bidi="ar"/>
              </w:rPr>
              <w:t>)</w:t>
            </w:r>
          </w:p>
        </w:tc>
        <w:tc>
          <w:tcPr>
            <w:tcW w:w="770" w:type="dxa"/>
          </w:tcPr>
          <w:p w14:paraId="6536E64A" w14:textId="77777777" w:rsidR="00500F68" w:rsidRDefault="00000000">
            <w:r>
              <w:t>支</w:t>
            </w:r>
          </w:p>
        </w:tc>
        <w:tc>
          <w:tcPr>
            <w:tcW w:w="820" w:type="dxa"/>
          </w:tcPr>
          <w:p w14:paraId="062D9C53" w14:textId="77777777" w:rsidR="00500F68" w:rsidRDefault="00000000">
            <w:r>
              <w:t>15000</w:t>
            </w:r>
          </w:p>
        </w:tc>
        <w:tc>
          <w:tcPr>
            <w:tcW w:w="1330" w:type="dxa"/>
          </w:tcPr>
          <w:p w14:paraId="1ED2BDCC" w14:textId="77777777" w:rsidR="00500F68" w:rsidRDefault="00500F68"/>
        </w:tc>
        <w:tc>
          <w:tcPr>
            <w:tcW w:w="1530" w:type="dxa"/>
          </w:tcPr>
          <w:p w14:paraId="15C803F1" w14:textId="77777777" w:rsidR="00500F68" w:rsidRDefault="00500F68"/>
        </w:tc>
        <w:tc>
          <w:tcPr>
            <w:tcW w:w="1186" w:type="dxa"/>
          </w:tcPr>
          <w:p w14:paraId="354BFD4F" w14:textId="77777777" w:rsidR="00500F68" w:rsidRDefault="00500F68"/>
        </w:tc>
      </w:tr>
      <w:tr w:rsidR="00500F68" w14:paraId="1A569F1D" w14:textId="77777777">
        <w:trPr>
          <w:trHeight w:val="432"/>
        </w:trPr>
        <w:tc>
          <w:tcPr>
            <w:tcW w:w="616" w:type="dxa"/>
          </w:tcPr>
          <w:p w14:paraId="4F115E51" w14:textId="77777777" w:rsidR="00500F68" w:rsidRDefault="00000000">
            <w:r>
              <w:rPr>
                <w:rFonts w:hint="eastAsia"/>
              </w:rPr>
              <w:t>11</w:t>
            </w:r>
          </w:p>
        </w:tc>
        <w:tc>
          <w:tcPr>
            <w:tcW w:w="2270" w:type="dxa"/>
            <w:vAlign w:val="bottom"/>
          </w:tcPr>
          <w:p w14:paraId="685C3552" w14:textId="77777777" w:rsidR="00500F68" w:rsidRDefault="00000000">
            <w:pPr>
              <w:widowControl/>
              <w:jc w:val="left"/>
              <w:textAlignment w:val="bottom"/>
            </w:pPr>
            <w:r>
              <w:rPr>
                <w:rStyle w:val="font11"/>
                <w:rFonts w:hint="default"/>
                <w:color w:val="auto"/>
                <w:lang w:bidi="ar"/>
              </w:rPr>
              <w:t>碘</w:t>
            </w:r>
            <w:r>
              <w:rPr>
                <w:rStyle w:val="font21"/>
                <w:rFonts w:eastAsia="宋体"/>
                <w:color w:val="auto"/>
                <w:lang w:bidi="ar"/>
              </w:rPr>
              <w:t>[</w:t>
            </w:r>
            <w:r>
              <w:rPr>
                <w:rStyle w:val="font31"/>
                <w:rFonts w:eastAsia="宋体"/>
                <w:color w:val="auto"/>
                <w:lang w:bidi="ar"/>
              </w:rPr>
              <w:t>131</w:t>
            </w:r>
            <w:r>
              <w:rPr>
                <w:rStyle w:val="font21"/>
                <w:rFonts w:eastAsia="宋体"/>
                <w:color w:val="auto"/>
                <w:lang w:bidi="ar"/>
              </w:rPr>
              <w:t>I]</w:t>
            </w:r>
            <w:r>
              <w:rPr>
                <w:rStyle w:val="font11"/>
                <w:rFonts w:hint="default"/>
                <w:color w:val="auto"/>
                <w:lang w:bidi="ar"/>
              </w:rPr>
              <w:t>化钠口服溶液</w:t>
            </w:r>
          </w:p>
        </w:tc>
        <w:tc>
          <w:tcPr>
            <w:tcW w:w="770" w:type="dxa"/>
          </w:tcPr>
          <w:p w14:paraId="34767A35" w14:textId="77777777" w:rsidR="00500F68" w:rsidRDefault="00000000">
            <w:r>
              <w:t>支</w:t>
            </w:r>
          </w:p>
        </w:tc>
        <w:tc>
          <w:tcPr>
            <w:tcW w:w="820" w:type="dxa"/>
          </w:tcPr>
          <w:p w14:paraId="403B20EA" w14:textId="77777777" w:rsidR="00500F68" w:rsidRDefault="00000000">
            <w:r>
              <w:rPr>
                <w:rFonts w:hint="eastAsia"/>
              </w:rPr>
              <w:t>1154</w:t>
            </w:r>
          </w:p>
        </w:tc>
        <w:tc>
          <w:tcPr>
            <w:tcW w:w="1330" w:type="dxa"/>
          </w:tcPr>
          <w:p w14:paraId="376A8CCC" w14:textId="77777777" w:rsidR="00500F68" w:rsidRDefault="00500F68"/>
        </w:tc>
        <w:tc>
          <w:tcPr>
            <w:tcW w:w="1530" w:type="dxa"/>
          </w:tcPr>
          <w:p w14:paraId="0DA83525" w14:textId="77777777" w:rsidR="00500F68" w:rsidRDefault="00500F68"/>
        </w:tc>
        <w:tc>
          <w:tcPr>
            <w:tcW w:w="1186" w:type="dxa"/>
          </w:tcPr>
          <w:p w14:paraId="090B876A" w14:textId="77777777" w:rsidR="00500F68" w:rsidRDefault="00500F68"/>
        </w:tc>
      </w:tr>
      <w:tr w:rsidR="00500F68" w14:paraId="30E431F7" w14:textId="77777777">
        <w:tc>
          <w:tcPr>
            <w:tcW w:w="616" w:type="dxa"/>
          </w:tcPr>
          <w:p w14:paraId="0822D875" w14:textId="77777777" w:rsidR="00500F68" w:rsidRDefault="00000000">
            <w:r>
              <w:rPr>
                <w:rFonts w:hint="eastAsia"/>
              </w:rPr>
              <w:t>1</w:t>
            </w:r>
            <w:r>
              <w:t>2</w:t>
            </w:r>
          </w:p>
        </w:tc>
        <w:tc>
          <w:tcPr>
            <w:tcW w:w="2270" w:type="dxa"/>
            <w:vAlign w:val="center"/>
          </w:tcPr>
          <w:p w14:paraId="3BD6A778" w14:textId="77777777" w:rsidR="00500F68" w:rsidRDefault="00000000">
            <w:pPr>
              <w:widowControl/>
              <w:jc w:val="left"/>
              <w:textAlignment w:val="center"/>
              <w:rPr>
                <w:b/>
              </w:rPr>
            </w:pPr>
            <w:r>
              <w:rPr>
                <w:rStyle w:val="font11"/>
                <w:rFonts w:hint="default"/>
                <w:color w:val="auto"/>
                <w:lang w:bidi="ar"/>
              </w:rPr>
              <w:t>注射用亚锡焦磷酸钠（</w:t>
            </w:r>
            <w:r>
              <w:rPr>
                <w:rStyle w:val="font51"/>
                <w:rFonts w:eastAsia="宋体"/>
                <w:color w:val="auto"/>
                <w:lang w:bidi="ar"/>
              </w:rPr>
              <w:t>PYP</w:t>
            </w:r>
            <w:r>
              <w:rPr>
                <w:rStyle w:val="font11"/>
                <w:rFonts w:hint="default"/>
                <w:color w:val="auto"/>
                <w:lang w:bidi="ar"/>
              </w:rPr>
              <w:t>）</w:t>
            </w:r>
          </w:p>
        </w:tc>
        <w:tc>
          <w:tcPr>
            <w:tcW w:w="770" w:type="dxa"/>
          </w:tcPr>
          <w:p w14:paraId="34E36B74" w14:textId="77777777" w:rsidR="00500F68" w:rsidRDefault="00000000">
            <w:r>
              <w:rPr>
                <w:rFonts w:hint="eastAsia"/>
              </w:rPr>
              <w:t>瓶</w:t>
            </w:r>
          </w:p>
        </w:tc>
        <w:tc>
          <w:tcPr>
            <w:tcW w:w="820" w:type="dxa"/>
          </w:tcPr>
          <w:p w14:paraId="139E1836" w14:textId="77777777" w:rsidR="00500F68" w:rsidRDefault="00000000">
            <w:r>
              <w:t>150</w:t>
            </w:r>
          </w:p>
        </w:tc>
        <w:tc>
          <w:tcPr>
            <w:tcW w:w="1330" w:type="dxa"/>
          </w:tcPr>
          <w:p w14:paraId="331385A4" w14:textId="77777777" w:rsidR="00500F68" w:rsidRDefault="00500F68"/>
        </w:tc>
        <w:tc>
          <w:tcPr>
            <w:tcW w:w="1530" w:type="dxa"/>
          </w:tcPr>
          <w:p w14:paraId="0EFABCFF" w14:textId="77777777" w:rsidR="00500F68" w:rsidRDefault="00500F68"/>
        </w:tc>
        <w:tc>
          <w:tcPr>
            <w:tcW w:w="1186" w:type="dxa"/>
          </w:tcPr>
          <w:p w14:paraId="44314300" w14:textId="77777777" w:rsidR="00500F68" w:rsidRDefault="00500F68"/>
        </w:tc>
      </w:tr>
      <w:tr w:rsidR="00500F68" w14:paraId="6C134DC2" w14:textId="77777777">
        <w:tc>
          <w:tcPr>
            <w:tcW w:w="5806" w:type="dxa"/>
            <w:gridSpan w:val="5"/>
          </w:tcPr>
          <w:p w14:paraId="3D5D97D7" w14:textId="77777777" w:rsidR="00500F68" w:rsidRDefault="00000000">
            <w:pPr>
              <w:jc w:val="center"/>
            </w:pPr>
            <w:r>
              <w:t>一年合计</w:t>
            </w:r>
          </w:p>
        </w:tc>
        <w:tc>
          <w:tcPr>
            <w:tcW w:w="1530" w:type="dxa"/>
          </w:tcPr>
          <w:p w14:paraId="4A96D50B" w14:textId="77777777" w:rsidR="00500F68" w:rsidRDefault="00500F68"/>
        </w:tc>
        <w:tc>
          <w:tcPr>
            <w:tcW w:w="1186" w:type="dxa"/>
          </w:tcPr>
          <w:p w14:paraId="1777DAD8" w14:textId="77777777" w:rsidR="00500F68" w:rsidRDefault="00500F68"/>
        </w:tc>
      </w:tr>
    </w:tbl>
    <w:p w14:paraId="3B9AFBA5" w14:textId="77777777" w:rsidR="00500F68" w:rsidRDefault="00500F68"/>
    <w:p w14:paraId="43B4BFA2" w14:textId="77777777" w:rsidR="00500F68" w:rsidRDefault="00000000">
      <w:r>
        <w:rPr>
          <w:rFonts w:hint="eastAsia"/>
        </w:rPr>
        <w:t>注</w:t>
      </w:r>
      <w:r>
        <w:rPr>
          <w:rFonts w:hint="eastAsia"/>
        </w:rPr>
        <w:t>:1.</w:t>
      </w:r>
      <w:r>
        <w:rPr>
          <w:rFonts w:hint="eastAsia"/>
        </w:rPr>
        <w:t>以上预估数量及合计费用为一年的总额，请供应商相应进行分项报价</w:t>
      </w:r>
      <w:r>
        <w:rPr>
          <w:rFonts w:hint="eastAsia"/>
        </w:rPr>
        <w:t>;</w:t>
      </w:r>
    </w:p>
    <w:p w14:paraId="082889C3" w14:textId="77777777" w:rsidR="00500F68" w:rsidRDefault="00000000">
      <w:pPr>
        <w:ind w:firstLineChars="100" w:firstLine="210"/>
      </w:pPr>
      <w:r>
        <w:rPr>
          <w:rFonts w:hint="eastAsia"/>
        </w:rPr>
        <w:t>2</w:t>
      </w:r>
      <w:r>
        <w:rPr>
          <w:rFonts w:hint="eastAsia"/>
        </w:rPr>
        <w:t>按实际用量结算。预订但未使用的药物退回药物提供商。</w:t>
      </w:r>
    </w:p>
    <w:sectPr w:rsidR="00500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FB10"/>
    <w:multiLevelType w:val="singleLevel"/>
    <w:tmpl w:val="36A3FB10"/>
    <w:lvl w:ilvl="0">
      <w:start w:val="1"/>
      <w:numFmt w:val="decimal"/>
      <w:lvlText w:val="%1."/>
      <w:lvlJc w:val="left"/>
      <w:pPr>
        <w:tabs>
          <w:tab w:val="left" w:pos="312"/>
        </w:tabs>
      </w:pPr>
    </w:lvl>
  </w:abstractNum>
  <w:num w:numId="1" w16cid:durableId="79031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0ZGQyNzQ5NDdkNTdkMTRmNWY1ZmJjZDZjNjUyNmQifQ=="/>
  </w:docVars>
  <w:rsids>
    <w:rsidRoot w:val="008833EA"/>
    <w:rsid w:val="00001D6C"/>
    <w:rsid w:val="00005FD2"/>
    <w:rsid w:val="00080F06"/>
    <w:rsid w:val="00146E62"/>
    <w:rsid w:val="00193B7B"/>
    <w:rsid w:val="001A661D"/>
    <w:rsid w:val="002A539A"/>
    <w:rsid w:val="002C7EB2"/>
    <w:rsid w:val="003D2E6F"/>
    <w:rsid w:val="003D7172"/>
    <w:rsid w:val="003F57DB"/>
    <w:rsid w:val="004E56D8"/>
    <w:rsid w:val="00500F68"/>
    <w:rsid w:val="00526490"/>
    <w:rsid w:val="00547095"/>
    <w:rsid w:val="00591494"/>
    <w:rsid w:val="005F1AB0"/>
    <w:rsid w:val="006E7586"/>
    <w:rsid w:val="0070756D"/>
    <w:rsid w:val="007379DD"/>
    <w:rsid w:val="00793F77"/>
    <w:rsid w:val="00853C7D"/>
    <w:rsid w:val="00860F88"/>
    <w:rsid w:val="008833EA"/>
    <w:rsid w:val="008E52A4"/>
    <w:rsid w:val="008F4103"/>
    <w:rsid w:val="0096199A"/>
    <w:rsid w:val="00975C29"/>
    <w:rsid w:val="009A2645"/>
    <w:rsid w:val="009F3CF5"/>
    <w:rsid w:val="00A41357"/>
    <w:rsid w:val="00A750E6"/>
    <w:rsid w:val="00AF37DA"/>
    <w:rsid w:val="00B42FF2"/>
    <w:rsid w:val="00BF4592"/>
    <w:rsid w:val="00C34B13"/>
    <w:rsid w:val="00C35485"/>
    <w:rsid w:val="00C53A60"/>
    <w:rsid w:val="00C84CB4"/>
    <w:rsid w:val="00D04973"/>
    <w:rsid w:val="00D222EC"/>
    <w:rsid w:val="00E71011"/>
    <w:rsid w:val="00F51A0D"/>
    <w:rsid w:val="00F55CCA"/>
    <w:rsid w:val="00F862D7"/>
    <w:rsid w:val="08D97F30"/>
    <w:rsid w:val="090F06A4"/>
    <w:rsid w:val="09532975"/>
    <w:rsid w:val="184E1123"/>
    <w:rsid w:val="24CB60B6"/>
    <w:rsid w:val="56A32FE1"/>
    <w:rsid w:val="647C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767C"/>
  <w15:docId w15:val="{E4DCB17E-C8AE-4D35-9862-8DF2BAAF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autoRedefine/>
    <w:uiPriority w:val="99"/>
    <w:semiHidden/>
    <w:unhideWhenUsed/>
    <w:qFormat/>
    <w:rPr>
      <w:sz w:val="21"/>
      <w:szCs w:val="21"/>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autoRedefine/>
    <w:hidden/>
    <w:uiPriority w:val="99"/>
    <w:unhideWhenUsed/>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a">
    <w:name w:val="批注主题 字符"/>
    <w:basedOn w:val="a4"/>
    <w:link w:val="a9"/>
    <w:autoRedefine/>
    <w:uiPriority w:val="99"/>
    <w:semiHidden/>
    <w:qFormat/>
    <w:rPr>
      <w:b/>
      <w:bCs/>
      <w:kern w:val="2"/>
      <w:sz w:val="21"/>
      <w:szCs w:val="22"/>
    </w:rPr>
  </w:style>
  <w:style w:type="character" w:customStyle="1" w:styleId="font11">
    <w:name w:val="font11"/>
    <w:basedOn w:val="a0"/>
    <w:rPr>
      <w:rFonts w:ascii="宋体" w:eastAsia="宋体" w:hAnsi="宋体" w:cs="宋体" w:hint="eastAsia"/>
      <w:color w:val="000000"/>
      <w:sz w:val="21"/>
      <w:szCs w:val="21"/>
      <w:u w:val="none"/>
    </w:rPr>
  </w:style>
  <w:style w:type="character" w:customStyle="1" w:styleId="font21">
    <w:name w:val="font21"/>
    <w:basedOn w:val="a0"/>
    <w:rPr>
      <w:rFonts w:ascii="Calibri" w:hAnsi="Calibri" w:cs="Calibri"/>
      <w:color w:val="000000"/>
      <w:sz w:val="21"/>
      <w:szCs w:val="21"/>
      <w:u w:val="none"/>
    </w:rPr>
  </w:style>
  <w:style w:type="character" w:customStyle="1" w:styleId="font31">
    <w:name w:val="font31"/>
    <w:basedOn w:val="a0"/>
    <w:rPr>
      <w:rFonts w:ascii="Calibri" w:hAnsi="Calibri" w:cs="Calibri" w:hint="default"/>
      <w:color w:val="000000"/>
      <w:sz w:val="21"/>
      <w:szCs w:val="21"/>
      <w:u w:val="none"/>
      <w:vertAlign w:val="superscript"/>
    </w:rPr>
  </w:style>
  <w:style w:type="character" w:customStyle="1" w:styleId="font41">
    <w:name w:val="font41"/>
    <w:basedOn w:val="a0"/>
    <w:rPr>
      <w:rFonts w:ascii="Calibri" w:hAnsi="Calibri" w:cs="Calibri" w:hint="default"/>
      <w:color w:val="000000"/>
      <w:sz w:val="21"/>
      <w:szCs w:val="21"/>
      <w:u w:val="none"/>
      <w:vertAlign w:val="subscript"/>
    </w:rPr>
  </w:style>
  <w:style w:type="character" w:customStyle="1" w:styleId="font51">
    <w:name w:val="font51"/>
    <w:basedOn w:val="a0"/>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廖如茵</dc:creator>
  <cp:lastModifiedBy>chen yiping</cp:lastModifiedBy>
  <cp:revision>7</cp:revision>
  <dcterms:created xsi:type="dcterms:W3CDTF">2024-02-29T05:39:00Z</dcterms:created>
  <dcterms:modified xsi:type="dcterms:W3CDTF">2024-03-18T00:44:00Z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5F64479319C54BDFB18577D4DF94F583_12</vt:lpwstr>
  </property>
</Properties>
</file>